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B2" w:rsidRPr="007D5C85" w:rsidRDefault="009B19D7" w:rsidP="007519D8">
      <w:pPr>
        <w:spacing w:after="0"/>
        <w:rPr>
          <w:rFonts w:ascii="Century Gothic" w:hAnsi="Century Gothic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-466090</wp:posOffset>
            </wp:positionV>
            <wp:extent cx="1258570" cy="1614805"/>
            <wp:effectExtent l="0" t="0" r="0" b="0"/>
            <wp:wrapThrough wrapText="bothSides">
              <wp:wrapPolygon edited="0">
                <wp:start x="0" y="0"/>
                <wp:lineTo x="0" y="21405"/>
                <wp:lineTo x="21251" y="21405"/>
                <wp:lineTo x="21251" y="0"/>
                <wp:lineTo x="0" y="0"/>
              </wp:wrapPolygon>
            </wp:wrapThrough>
            <wp:docPr id="9" name="Picture 8" descr="Description: F:\Personal\Own\9327129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F:\Personal\Own\93271292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44" w:rsidRPr="007D5C85">
        <w:rPr>
          <w:rFonts w:ascii="Century Gothic" w:hAnsi="Century Gothic"/>
          <w:b/>
          <w:sz w:val="36"/>
          <w:szCs w:val="36"/>
        </w:rPr>
        <w:t>RAMIT SHARMA</w:t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  <w:r w:rsidR="007519D8">
        <w:rPr>
          <w:rFonts w:ascii="Century Gothic" w:hAnsi="Century Gothic"/>
          <w:b/>
          <w:sz w:val="36"/>
          <w:szCs w:val="36"/>
        </w:rPr>
        <w:tab/>
      </w:r>
    </w:p>
    <w:p w:rsidR="00D5181A" w:rsidRDefault="00D12ECE" w:rsidP="007519D8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Email: </w:t>
      </w:r>
      <w:hyperlink r:id="rId8" w:history="1">
        <w:r w:rsidRPr="005D5DA5">
          <w:rPr>
            <w:rStyle w:val="Hyperlink"/>
            <w:rFonts w:ascii="Century Gothic" w:hAnsi="Century Gothic"/>
            <w:b/>
          </w:rPr>
          <w:t>ramit_sharma2003@yahoo.com</w:t>
        </w:r>
      </w:hyperlink>
    </w:p>
    <w:p w:rsidR="00D12ECE" w:rsidRDefault="00D5181A" w:rsidP="007519D8">
      <w:pPr>
        <w:spacing w:after="0"/>
        <w:rPr>
          <w:rFonts w:ascii="Century Gothic" w:hAnsi="Century Gothic"/>
          <w:b/>
          <w:color w:val="FFFFFF"/>
        </w:rPr>
      </w:pPr>
      <w:r w:rsidRPr="00D12ECE">
        <w:rPr>
          <w:rFonts w:ascii="Century Gothic" w:hAnsi="Century Gothic"/>
          <w:b/>
        </w:rPr>
        <w:t>(M) +</w:t>
      </w:r>
      <w:r w:rsidR="0056573E">
        <w:rPr>
          <w:rFonts w:ascii="Century Gothic" w:hAnsi="Century Gothic"/>
          <w:b/>
        </w:rPr>
        <w:t>973-32159390</w:t>
      </w:r>
      <w:r w:rsidRPr="00D12ECE">
        <w:rPr>
          <w:rFonts w:ascii="Century Gothic" w:hAnsi="Century Gothic"/>
          <w:b/>
          <w:color w:val="FFFFFF"/>
        </w:rPr>
        <w:t xml:space="preserve"> </w:t>
      </w:r>
    </w:p>
    <w:p w:rsidR="00D12ECE" w:rsidRDefault="0056573E" w:rsidP="007519D8">
      <w:pPr>
        <w:spacing w:after="0"/>
        <w:rPr>
          <w:rFonts w:ascii="Century Gothic" w:hAnsi="Century Gothic"/>
          <w:b/>
          <w:color w:val="FFFFFF"/>
        </w:rPr>
      </w:pPr>
      <w:hyperlink r:id="rId9" w:history="1">
        <w:r w:rsidR="00D12ECE" w:rsidRPr="005D5DA5">
          <w:rPr>
            <w:rStyle w:val="Hyperlink"/>
            <w:rFonts w:ascii="Century Gothic" w:hAnsi="Century Gothic"/>
            <w:b/>
          </w:rPr>
          <w:t>https://www.linkedin.com/in/ramit-sharma-0552a71a/</w:t>
        </w:r>
      </w:hyperlink>
    </w:p>
    <w:p w:rsidR="00EA7544" w:rsidRPr="00894BC3" w:rsidRDefault="00EA7544" w:rsidP="007519D8">
      <w:pPr>
        <w:spacing w:after="0"/>
        <w:rPr>
          <w:rFonts w:ascii="Century Gothic" w:hAnsi="Century Gothic"/>
          <w:b/>
          <w:color w:val="FFFFFF"/>
        </w:rPr>
      </w:pPr>
      <w:r w:rsidRPr="00894BC3">
        <w:rPr>
          <w:rFonts w:ascii="Century Gothic" w:hAnsi="Century Gothic"/>
          <w:b/>
          <w:color w:val="FFFFFF"/>
        </w:rPr>
        <w:t>harma2003@yahoo.com</w:t>
      </w:r>
    </w:p>
    <w:p w:rsidR="000E7E9B" w:rsidRPr="00894BC3" w:rsidRDefault="000E7E9B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</w:p>
    <w:p w:rsidR="00EA7544" w:rsidRPr="00894BC3" w:rsidRDefault="009B19D7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299719</wp:posOffset>
                </wp:positionV>
                <wp:extent cx="6816090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9997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35pt;margin-top:23.6pt;width:536.7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0p9O+AQAAcgMAAA4AAABkcnMvZTJvRG9jLnhtbKxTTW/bMAy9D9h/EHRf7ARo1hpxiiFd&#10;d+m2At1+ACPJtjBJFCQldv79KOWjzXYb5gNh6pGP5KO0up+sYXsVokbX8vms5kw5gVK7vuU/fzx+&#10;uOUsJnASDDrV8oOK/H79/t1q9I1a4IBGqsCIxMVm9C0fUvJNVUUxKAtxhl45AjsMFhK5oa9kgJHY&#10;rakWdb2sRgzSBxQqRjp9OIJ8Xfi7Ton0veuiSsy0nHpLxYZit8VW6xU0fQA/aHHqA/6hDQvaUdUL&#10;1QMkYLug/6KyWgSM2KWZQFth12mhyhA0zrz+Y5yXAbwqw5A60V90iv+PVnzbPwemZcs/cubA0o4+&#10;7RKWymzBGekz+thQ2MY9hzyhmNyLf0LxK2awukKzEz0RbsevKIkLiKvoMnXB5myamE1F+cOr/mpK&#10;TNDp8na+rO9oT+ICVtCcU32I6YtCy/JPy2MKoPshbdA52jOGeSkE+6eYSmfQnDNyYYeP2pgMQGMc&#10;G1t+d7O4KSkRjZYZzVgM/XZjAttDvjLlKypQI1dxAXdOHukGBfLz2UmgzcmhFONOEmVVjlJuUR5I&#10;obN2tFcKubo4b/2S/vpU1r8BAAD//wMAUEsDBBQABgAIAAAAIQAqYdbB3gAAAA4BAAAPAAAAZHJz&#10;L2Rvd25yZXYueG1sTE9NT8MwDL0j8R8iI3FBLGkFbHRNpwnEgSPbJK5ZY9pC41RNupb9elwJCS62&#10;7Ge/j3wzuVacsA+NJw3JQoFAKr1tqNJw2L/crkCEaMia1hNq+MYAm+LyIjeZ9SO94WkXK8EkFDKj&#10;oY6xy6QMZY3OhIXvkBj78L0zkce+krY3I5O7VqZKPUhnGmKF2nT4VGP5tRucBgzDfaK2j646vJ7H&#10;m/f0/Dl2e62vr6bnNZftGkTEKf59wJyB/UPBxo5+IBtEq+FuyYdzS0HMsFquEhDH340scvk/RvED&#10;AAD//wMAUEsBAi0AFAAGAAgAAAAhAFoik6P/AAAA5QEAABMAAAAAAAAAAAAAAAAAAAAAAFtDb250&#10;ZW50X1R5cGVzXS54bWxQSwECLQAUAAYACAAAACEAp0rPONcAAACWAQAACwAAAAAAAAAAAAAAAAAw&#10;AQAAX3JlbHMvLnJlbHNQSwECLQAUAAYACAAAACEAJ/Sn074BAAByAwAADgAAAAAAAAAAAAAAAAAw&#10;AgAAZHJzL2Uyb0RvYy54bWxQSwECLQAUAAYACAAAACEAKmHWwd4AAAAOAQAADwAAAAAAAAAAAAAA&#10;AAAaBAAAZHJzL2Rvd25yZXYueG1sUEsFBgAAAAAEAAQA8wAAACUFAAAAAA==&#10;">
                <o:lock v:ext="edit" shapetype="f"/>
              </v:shape>
            </w:pict>
          </mc:Fallback>
        </mc:AlternateContent>
      </w:r>
      <w:r w:rsidR="00EA7544" w:rsidRPr="00894BC3">
        <w:rPr>
          <w:rFonts w:ascii="Century Gothic" w:hAnsi="Century Gothic"/>
          <w:b/>
          <w:color w:val="000000"/>
          <w:sz w:val="24"/>
          <w:szCs w:val="24"/>
        </w:rPr>
        <w:t>Summary</w:t>
      </w:r>
    </w:p>
    <w:p w:rsidR="000E7E9B" w:rsidRPr="00894BC3" w:rsidRDefault="000E7E9B" w:rsidP="007D5C85">
      <w:pPr>
        <w:spacing w:after="0"/>
        <w:rPr>
          <w:rFonts w:ascii="Century Gothic" w:hAnsi="Century Gothic"/>
          <w:noProof/>
          <w:color w:val="000000"/>
          <w:sz w:val="24"/>
          <w:szCs w:val="24"/>
        </w:rPr>
      </w:pPr>
    </w:p>
    <w:p w:rsidR="00EA7544" w:rsidRPr="00894BC3" w:rsidRDefault="000820A2" w:rsidP="007D5C85">
      <w:pPr>
        <w:spacing w:after="0"/>
        <w:rPr>
          <w:rFonts w:ascii="Century Gothic" w:hAnsi="Century Gothic"/>
          <w:noProof/>
          <w:color w:val="000000"/>
          <w:sz w:val="24"/>
          <w:szCs w:val="24"/>
        </w:rPr>
      </w:pPr>
      <w:r w:rsidRPr="00894BC3">
        <w:rPr>
          <w:rFonts w:ascii="Century Gothic" w:hAnsi="Century Gothic"/>
          <w:noProof/>
          <w:color w:val="000000"/>
          <w:sz w:val="24"/>
          <w:szCs w:val="24"/>
        </w:rPr>
        <w:t>Accomplished and seasoned professional Senior Proposal Engineer with experienc</w:t>
      </w:r>
      <w:r w:rsidR="006709A3">
        <w:rPr>
          <w:rFonts w:ascii="Century Gothic" w:hAnsi="Century Gothic"/>
          <w:noProof/>
          <w:color w:val="000000"/>
          <w:sz w:val="24"/>
          <w:szCs w:val="24"/>
        </w:rPr>
        <w:t>e in estimation and bidding having</w:t>
      </w:r>
      <w:r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 st</w:t>
      </w:r>
      <w:r w:rsidR="008C2F86">
        <w:rPr>
          <w:rFonts w:ascii="Century Gothic" w:hAnsi="Century Gothic"/>
          <w:noProof/>
          <w:color w:val="000000"/>
          <w:sz w:val="24"/>
          <w:szCs w:val="24"/>
        </w:rPr>
        <w:t>ro</w:t>
      </w:r>
      <w:r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ng interpersonal and communication skills including a clear, precise attitude and methodical attention to detial. Ability to prioritize proposals, pre qualifications to meet business needs and goals. </w:t>
      </w:r>
      <w:r w:rsidR="00C529BA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Demonstrated ability to lead geographically dispersed internal resources and work in collabrative environment. </w:t>
      </w:r>
      <w:r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 </w:t>
      </w:r>
      <w:r w:rsidR="00C529BA" w:rsidRPr="00894BC3">
        <w:rPr>
          <w:rFonts w:ascii="Century Gothic" w:hAnsi="Century Gothic"/>
          <w:noProof/>
          <w:color w:val="000000"/>
          <w:sz w:val="24"/>
          <w:szCs w:val="24"/>
        </w:rPr>
        <w:t>Having</w:t>
      </w:r>
      <w:r w:rsidR="00EA7544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 more than </w:t>
      </w:r>
      <w:r w:rsidR="00340DA6" w:rsidRPr="00894BC3">
        <w:rPr>
          <w:rFonts w:ascii="Century Gothic" w:hAnsi="Century Gothic"/>
          <w:noProof/>
          <w:color w:val="000000"/>
          <w:sz w:val="24"/>
          <w:szCs w:val="24"/>
        </w:rPr>
        <w:t>1</w:t>
      </w:r>
      <w:r w:rsidR="0056573E">
        <w:rPr>
          <w:rFonts w:ascii="Century Gothic" w:hAnsi="Century Gothic"/>
          <w:noProof/>
          <w:color w:val="000000"/>
          <w:sz w:val="24"/>
          <w:szCs w:val="24"/>
        </w:rPr>
        <w:t>4</w:t>
      </w:r>
      <w:r w:rsidR="00EA7544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 years background in </w:t>
      </w:r>
      <w:r w:rsidR="0032712C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Oil and Gas Sector </w:t>
      </w:r>
      <w:r w:rsidR="00EA7544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including </w:t>
      </w:r>
      <w:r w:rsidRPr="00894BC3">
        <w:rPr>
          <w:rFonts w:ascii="Century Gothic" w:hAnsi="Century Gothic"/>
          <w:noProof/>
          <w:color w:val="000000"/>
          <w:sz w:val="24"/>
          <w:szCs w:val="24"/>
        </w:rPr>
        <w:t>almost 7</w:t>
      </w:r>
      <w:r w:rsidR="00340DA6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 </w:t>
      </w:r>
      <w:r w:rsidR="00EA7544" w:rsidRPr="00894BC3">
        <w:rPr>
          <w:rFonts w:ascii="Century Gothic" w:hAnsi="Century Gothic"/>
          <w:noProof/>
          <w:color w:val="000000"/>
          <w:sz w:val="24"/>
          <w:szCs w:val="24"/>
        </w:rPr>
        <w:t>years estimation and bidding experience in Oman. Core competencies include</w:t>
      </w:r>
      <w:r w:rsidR="0032712C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s </w:t>
      </w:r>
      <w:r w:rsidR="00EA7544" w:rsidRPr="00894BC3">
        <w:rPr>
          <w:rFonts w:ascii="Century Gothic" w:hAnsi="Century Gothic"/>
          <w:noProof/>
          <w:color w:val="000000"/>
          <w:sz w:val="24"/>
          <w:szCs w:val="24"/>
        </w:rPr>
        <w:t>Estimation, Bidding</w:t>
      </w:r>
      <w:r w:rsidR="006709A3">
        <w:rPr>
          <w:rFonts w:ascii="Century Gothic" w:hAnsi="Century Gothic"/>
          <w:noProof/>
          <w:color w:val="000000"/>
          <w:sz w:val="24"/>
          <w:szCs w:val="24"/>
        </w:rPr>
        <w:t>,</w:t>
      </w:r>
      <w:r w:rsidR="00DF333C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 Pre tender contracts</w:t>
      </w:r>
      <w:r w:rsidR="00EA7544" w:rsidRPr="00894BC3">
        <w:rPr>
          <w:rFonts w:ascii="Century Gothic" w:hAnsi="Century Gothic"/>
          <w:noProof/>
          <w:color w:val="000000"/>
          <w:sz w:val="24"/>
          <w:szCs w:val="24"/>
        </w:rPr>
        <w:t xml:space="preserve"> and Planning as well as excellent communication and time management skills. </w:t>
      </w:r>
      <w:r w:rsidR="00C529BA" w:rsidRPr="00894BC3">
        <w:rPr>
          <w:rFonts w:ascii="Century Gothic" w:hAnsi="Century Gothic"/>
          <w:noProof/>
          <w:color w:val="000000"/>
          <w:sz w:val="24"/>
          <w:szCs w:val="24"/>
        </w:rPr>
        <w:t>Ability to work independently with limited supervision as well as within a team. Strong written and verbal communication skills including strong ability to build personal relationships with potential clients and internal personnel. Strong planning,</w:t>
      </w:r>
      <w:r w:rsidR="0017264E">
        <w:rPr>
          <w:rFonts w:ascii="Century Gothic" w:hAnsi="Century Gothic"/>
          <w:noProof/>
          <w:color w:val="000000"/>
          <w:sz w:val="24"/>
          <w:szCs w:val="24"/>
        </w:rPr>
        <w:t xml:space="preserve"> negotiation, communications, an</w:t>
      </w:r>
      <w:r w:rsidR="00C529BA" w:rsidRPr="00894BC3">
        <w:rPr>
          <w:rFonts w:ascii="Century Gothic" w:hAnsi="Century Gothic"/>
          <w:noProof/>
          <w:color w:val="000000"/>
          <w:sz w:val="24"/>
          <w:szCs w:val="24"/>
        </w:rPr>
        <w:t>alytical, project and organizational skills.</w:t>
      </w:r>
    </w:p>
    <w:p w:rsidR="007D5C85" w:rsidRPr="00894BC3" w:rsidRDefault="007D5C85" w:rsidP="007D5C85">
      <w:pPr>
        <w:spacing w:after="0"/>
        <w:rPr>
          <w:rFonts w:ascii="Century Gothic" w:hAnsi="Century Gothic"/>
          <w:b/>
          <w:noProof/>
          <w:color w:val="000000"/>
          <w:sz w:val="24"/>
          <w:szCs w:val="24"/>
        </w:rPr>
      </w:pPr>
    </w:p>
    <w:p w:rsidR="0032712C" w:rsidRPr="00894BC3" w:rsidRDefault="0032712C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 w:rsidRPr="00894BC3">
        <w:rPr>
          <w:rFonts w:ascii="Century Gothic" w:hAnsi="Century Gothic"/>
          <w:b/>
          <w:noProof/>
          <w:color w:val="000000"/>
          <w:sz w:val="24"/>
          <w:szCs w:val="24"/>
        </w:rPr>
        <w:t>Skills</w:t>
      </w:r>
    </w:p>
    <w:p w:rsidR="000E7E9B" w:rsidRPr="007D5C85" w:rsidRDefault="009B19D7" w:rsidP="007D5C85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75564</wp:posOffset>
                </wp:positionV>
                <wp:extent cx="681609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3039659" id="AutoShape 3" o:spid="_x0000_s1026" type="#_x0000_t32" style="position:absolute;margin-left:2.35pt;margin-top:5.95pt;width:536.7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gyKfO+AQAAcgMAAA4AAABkcnMvZTJvRG9jLnhtbKxTTW/bMAy9D9h/EHRf7GRo0BpxiiFd&#10;d+m2At1+ACPJtjBJFCQldv79KOWjzXYb5gNh6pGP5KO0up+sYXsVokbX8vms5kw5gVK7vuU/fzx+&#10;uOUsJnASDDrV8oOK/H79/t1q9I1a4IBGqsCIxMVm9C0fUvJNVUUxKAtxhl45AjsMFhK5oa9kgJHY&#10;rakWdb2sRgzSBxQqRjp9OIJ8Xfi7Ton0veuiSsy0nHpLxYZit8VW6xU0fQA/aHHqA/6hDQvaUdUL&#10;1QMkYLug/6KyWgSM2KWZQFth12mhyhA0zrz+Y5yXAbwqw5A60V90iv+PVnzbPwemZcuXnDmwtKNP&#10;u4SlMvvIGekz+thQ2MY9hzyhmNyLf0LxK2awukKzEz0RbsevKIkLiKvoMnXB5myamE1F+cOr/mpK&#10;TNDp8na+rO9oT+ICVtCcU32I6YtCy/JPy2MKoPshbdA52jOGeSkE+6eYSmfQnDNyYYeP2pgMQGMc&#10;G1t+d7O4KSkRjZYZzVgM/XZjAttDvjLlKypQI1dxAXdOHukGBfLz2UmgzcmhFONOEmVVjlJuUR5I&#10;obN2tFcKubo4b/2S/vpU1r8BAAD//wMAUEsDBBQABgAIAAAAIQCKHBu34AAAAA4BAAAPAAAAZHJz&#10;L2Rvd25yZXYueG1sTE9NS8NAEL0L/odlBC9id1PUtmk2pSgePNoWvG6z0yQ1Oxuymyb21zsFoV4G&#10;5r2Z95GtRteIE3ah9qQhmSgQSIW3NZUadtv3xzmIEA1Z03hCDT8YYJXf3mQmtX6gTzxtYilYhEJq&#10;NFQxtqmUoajQmTDxLRJzB985E3ntSmk7M7C4a+RUqRfpTE3sUJkWXyssvje904Chf07UeuHK3cd5&#10;ePiano9Du9X6/m58W/JYL0FEHOP1Ay4dOD/kHGzve7JBNBqeZnzIcLIAcaHVbJ6A2P8hMs/k/xr5&#10;LwAAAP//AwBQSwECLQAUAAYACAAAACEAWiKTo/8AAADlAQAAEwAAAAAAAAAAAAAAAAAAAAAAW0Nv&#10;bnRlbnRfVHlwZXNdLnhtbFBLAQItABQABgAIAAAAIQCnSs841wAAAJYBAAALAAAAAAAAAAAAAAAA&#10;ADABAABfcmVscy8ucmVsc1BLAQItABQABgAIAAAAIQBIMinzvgEAAHIDAAAOAAAAAAAAAAAAAAAA&#10;ADACAABkcnMvZTJvRG9jLnhtbFBLAQItABQABgAIAAAAIQCKHBu34AAAAA4BAAAPAAAAAAAAAAAA&#10;AAAAABoEAABkcnMvZG93bnJldi54bWxQSwUGAAAAAAQABADzAAAAJwUAAAAA&#10;">
                <o:lock v:ext="edit" shapetype="f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C46F4" w:rsidRPr="00894BC3" w:rsidTr="00894BC3">
        <w:tc>
          <w:tcPr>
            <w:tcW w:w="5508" w:type="dxa"/>
            <w:shd w:val="clear" w:color="auto" w:fill="auto"/>
          </w:tcPr>
          <w:p w:rsidR="005C46F4" w:rsidRPr="00894BC3" w:rsidRDefault="005C46F4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Project Estimation and Bidding</w:t>
            </w:r>
            <w:r w:rsidRPr="00894BC3">
              <w:rPr>
                <w:rFonts w:ascii="Century Gothic" w:hAnsi="Century Gothic"/>
                <w:sz w:val="24"/>
                <w:szCs w:val="24"/>
              </w:rPr>
              <w:tab/>
            </w:r>
            <w:r w:rsidRPr="00894BC3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5C46F4" w:rsidRPr="00894BC3" w:rsidRDefault="005C46F4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Critical Thinking</w:t>
            </w:r>
          </w:p>
        </w:tc>
      </w:tr>
      <w:tr w:rsidR="005C46F4" w:rsidRPr="00894BC3" w:rsidTr="00894BC3">
        <w:tc>
          <w:tcPr>
            <w:tcW w:w="5508" w:type="dxa"/>
            <w:shd w:val="clear" w:color="auto" w:fill="auto"/>
          </w:tcPr>
          <w:p w:rsidR="005C46F4" w:rsidRPr="00894BC3" w:rsidRDefault="007D5C85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Proposals Writing</w:t>
            </w:r>
          </w:p>
        </w:tc>
        <w:tc>
          <w:tcPr>
            <w:tcW w:w="5508" w:type="dxa"/>
            <w:shd w:val="clear" w:color="auto" w:fill="auto"/>
          </w:tcPr>
          <w:p w:rsidR="005C46F4" w:rsidRPr="00894BC3" w:rsidRDefault="007D5C85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Project Control and Planning</w:t>
            </w:r>
          </w:p>
        </w:tc>
      </w:tr>
      <w:tr w:rsidR="005C46F4" w:rsidRPr="00894BC3" w:rsidTr="00894BC3">
        <w:tc>
          <w:tcPr>
            <w:tcW w:w="5508" w:type="dxa"/>
            <w:shd w:val="clear" w:color="auto" w:fill="auto"/>
          </w:tcPr>
          <w:p w:rsidR="005C46F4" w:rsidRPr="00894BC3" w:rsidRDefault="007D5C85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Budgeting</w:t>
            </w:r>
          </w:p>
        </w:tc>
        <w:tc>
          <w:tcPr>
            <w:tcW w:w="5508" w:type="dxa"/>
            <w:shd w:val="clear" w:color="auto" w:fill="auto"/>
          </w:tcPr>
          <w:p w:rsidR="005C46F4" w:rsidRPr="00894BC3" w:rsidRDefault="005C46F4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Writing</w:t>
            </w:r>
          </w:p>
        </w:tc>
      </w:tr>
      <w:tr w:rsidR="005C46F4" w:rsidRPr="00894BC3" w:rsidTr="00894BC3">
        <w:tc>
          <w:tcPr>
            <w:tcW w:w="5508" w:type="dxa"/>
            <w:shd w:val="clear" w:color="auto" w:fill="auto"/>
          </w:tcPr>
          <w:p w:rsidR="005C46F4" w:rsidRPr="00894BC3" w:rsidRDefault="005C46F4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Coordination</w:t>
            </w:r>
          </w:p>
        </w:tc>
        <w:tc>
          <w:tcPr>
            <w:tcW w:w="5508" w:type="dxa"/>
            <w:shd w:val="clear" w:color="auto" w:fill="auto"/>
          </w:tcPr>
          <w:p w:rsidR="005C46F4" w:rsidRPr="00894BC3" w:rsidRDefault="005C46F4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Time Management</w:t>
            </w:r>
          </w:p>
        </w:tc>
      </w:tr>
      <w:tr w:rsidR="005C46F4" w:rsidRPr="00894BC3" w:rsidTr="00894BC3">
        <w:tc>
          <w:tcPr>
            <w:tcW w:w="5508" w:type="dxa"/>
            <w:shd w:val="clear" w:color="auto" w:fill="auto"/>
          </w:tcPr>
          <w:p w:rsidR="005C46F4" w:rsidRPr="00894BC3" w:rsidRDefault="005C46F4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Negotiation</w:t>
            </w:r>
          </w:p>
          <w:p w:rsidR="007519D8" w:rsidRPr="00894BC3" w:rsidRDefault="007519D8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 xml:space="preserve">Primavera </w:t>
            </w:r>
          </w:p>
        </w:tc>
        <w:tc>
          <w:tcPr>
            <w:tcW w:w="5508" w:type="dxa"/>
            <w:shd w:val="clear" w:color="auto" w:fill="auto"/>
          </w:tcPr>
          <w:p w:rsidR="005C46F4" w:rsidRPr="00894BC3" w:rsidRDefault="007D5C85" w:rsidP="00894B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894BC3">
              <w:rPr>
                <w:rFonts w:ascii="Century Gothic" w:hAnsi="Century Gothic"/>
                <w:sz w:val="24"/>
                <w:szCs w:val="24"/>
              </w:rPr>
              <w:t>Costing</w:t>
            </w:r>
          </w:p>
        </w:tc>
      </w:tr>
    </w:tbl>
    <w:p w:rsidR="000E7E9B" w:rsidRPr="00894BC3" w:rsidRDefault="000E7E9B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</w:p>
    <w:p w:rsidR="0032712C" w:rsidRPr="00894BC3" w:rsidRDefault="009B19D7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299719</wp:posOffset>
                </wp:positionV>
                <wp:extent cx="6816090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B8402A" id="AutoShape 4" o:spid="_x0000_s1026" type="#_x0000_t32" style="position:absolute;margin-left:2.35pt;margin-top:23.6pt;width:536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pNL92+AQAAcgMAAA4AAABkcnMvZTJvRG9jLnhtbKxTTW/bMAy9D9h/EHRfnARL0BpxiiJd&#10;d+m2At1+ACPJtjBJFCQldv79KOWjzXYb6gNh6pGP5KO0uhutYXsVokbX8NlkyplyAqV2XcN//Xz8&#10;dMNZTOAkGHSq4QcV+d3644fV4Gs1xx6NVIERiYv14Bvep+TrqoqiVxbiBL1yBLYYLCRyQ1fJAAOx&#10;W1PNp9NlNWCQPqBQMdLpwxHk68LftkqkH20bVWKm4dRbKjYUuy22Wq+g7gL4XotTH/AfbVjQjqpe&#10;qB4gAdsF/Q+V1SJgxDZNBNoK21YLVYagcWbTv8Z56cGrMgypE/1Fp/h+tOL7/jkwLRu+4MyBpR3d&#10;7xKWyuwzZ6TP4GNNYRv3HPKEYnQv/gnF75jB6grNTvREuB2+oSQuIK6iy9gGm7NpYjYW5Q+v+qsx&#10;MUGny5vZcnpLexIXsIL6nOpDTF8VWpZ/Gh5TAN31aYPO0Z4xzEoh2D/FVDqD+pyRCzt81MZkAGrj&#10;2NDw28V8UVIiGi0zmrEYuu3GBLaHfGXKV1SgRq7iAu6cPNL1CuSXs5NAm5NDKcadJMqqHKXcojyQ&#10;QmftaK8UcnVx3vol/fWprP8AAAD//wMAUEsDBBQABgAIAAAAIQAqYdbB3gAAAA4BAAAPAAAAZHJz&#10;L2Rvd25yZXYueG1sTE9NT8MwDL0j8R8iI3FBLGkFbHRNpwnEgSPbJK5ZY9pC41RNupb9elwJCS62&#10;7Ge/j3wzuVacsA+NJw3JQoFAKr1tqNJw2L/crkCEaMia1hNq+MYAm+LyIjeZ9SO94WkXK8EkFDKj&#10;oY6xy6QMZY3OhIXvkBj78L0zkce+krY3I5O7VqZKPUhnGmKF2nT4VGP5tRucBgzDfaK2j646vJ7H&#10;m/f0/Dl2e62vr6bnNZftGkTEKf59wJyB/UPBxo5+IBtEq+FuyYdzS0HMsFquEhDH340scvk/RvED&#10;AAD//wMAUEsBAi0AFAAGAAgAAAAhAFoik6P/AAAA5QEAABMAAAAAAAAAAAAAAAAAAAAAAFtDb250&#10;ZW50X1R5cGVzXS54bWxQSwECLQAUAAYACAAAACEAp0rPONcAAACWAQAACwAAAAAAAAAAAAAAAAAw&#10;AQAAX3JlbHMvLnJlbHNQSwECLQAUAAYACAAAACEA+k0v3b4BAAByAwAADgAAAAAAAAAAAAAAAAAw&#10;AgAAZHJzL2Uyb0RvYy54bWxQSwECLQAUAAYACAAAACEAKmHWwd4AAAAOAQAADwAAAAAAAAAAAAAA&#10;AAAaBAAAZHJzL2Rvd25yZXYueG1sUEsFBgAAAAAEAAQA8wAAACUFAAAAAA==&#10;">
                <o:lock v:ext="edit" shapetype="f"/>
              </v:shape>
            </w:pict>
          </mc:Fallback>
        </mc:AlternateContent>
      </w:r>
      <w:r w:rsidR="0032712C" w:rsidRPr="00894BC3">
        <w:rPr>
          <w:rFonts w:ascii="Century Gothic" w:hAnsi="Century Gothic"/>
          <w:b/>
          <w:color w:val="000000"/>
          <w:sz w:val="24"/>
          <w:szCs w:val="24"/>
        </w:rPr>
        <w:t>Experience</w:t>
      </w:r>
    </w:p>
    <w:p w:rsidR="000E7E9B" w:rsidRPr="007D5C85" w:rsidRDefault="000E7E9B" w:rsidP="007D5C85">
      <w:pPr>
        <w:spacing w:after="0"/>
        <w:rPr>
          <w:rFonts w:ascii="Century Gothic" w:hAnsi="Century Gothic"/>
          <w:b/>
          <w:sz w:val="24"/>
          <w:szCs w:val="24"/>
        </w:rPr>
      </w:pPr>
    </w:p>
    <w:p w:rsidR="00950248" w:rsidRPr="007D5C85" w:rsidRDefault="0056573E" w:rsidP="00950248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Senior Engineer Contracts</w:t>
      </w:r>
      <w:r w:rsidR="00950248" w:rsidRPr="007D5C85">
        <w:rPr>
          <w:rFonts w:ascii="Century Gothic" w:hAnsi="Century Gothic"/>
          <w:b/>
          <w:sz w:val="24"/>
          <w:szCs w:val="24"/>
        </w:rPr>
        <w:tab/>
      </w:r>
      <w:r w:rsidR="00950248" w:rsidRPr="007D5C85">
        <w:rPr>
          <w:rFonts w:ascii="Century Gothic" w:hAnsi="Century Gothic"/>
          <w:b/>
          <w:sz w:val="24"/>
          <w:szCs w:val="24"/>
        </w:rPr>
        <w:tab/>
      </w:r>
      <w:r w:rsidR="00950248" w:rsidRPr="007D5C85">
        <w:rPr>
          <w:rFonts w:ascii="Century Gothic" w:hAnsi="Century Gothic"/>
          <w:b/>
          <w:sz w:val="24"/>
          <w:szCs w:val="24"/>
        </w:rPr>
        <w:tab/>
      </w:r>
      <w:r w:rsidR="00950248" w:rsidRPr="007D5C85">
        <w:rPr>
          <w:rFonts w:ascii="Century Gothic" w:hAnsi="Century Gothic"/>
          <w:b/>
          <w:sz w:val="24"/>
          <w:szCs w:val="24"/>
        </w:rPr>
        <w:tab/>
      </w:r>
      <w:r w:rsidR="00950248" w:rsidRPr="007D5C85">
        <w:rPr>
          <w:rFonts w:ascii="Century Gothic" w:hAnsi="Century Gothic"/>
          <w:b/>
          <w:sz w:val="24"/>
          <w:szCs w:val="24"/>
        </w:rPr>
        <w:tab/>
      </w:r>
      <w:r w:rsidR="00950248">
        <w:rPr>
          <w:rFonts w:ascii="Century Gothic" w:hAnsi="Century Gothic"/>
          <w:b/>
          <w:sz w:val="24"/>
          <w:szCs w:val="24"/>
        </w:rPr>
        <w:tab/>
        <w:t>January</w:t>
      </w:r>
      <w:r w:rsidR="00950248" w:rsidRPr="007D5C85">
        <w:rPr>
          <w:rFonts w:ascii="Century Gothic" w:hAnsi="Century Gothic"/>
          <w:b/>
          <w:sz w:val="24"/>
          <w:szCs w:val="24"/>
        </w:rPr>
        <w:t>-20</w:t>
      </w:r>
      <w:r w:rsidR="00950248">
        <w:rPr>
          <w:rFonts w:ascii="Century Gothic" w:hAnsi="Century Gothic"/>
          <w:b/>
          <w:sz w:val="24"/>
          <w:szCs w:val="24"/>
        </w:rPr>
        <w:t>20</w:t>
      </w:r>
      <w:r w:rsidR="00950248" w:rsidRPr="007D5C85">
        <w:rPr>
          <w:rFonts w:ascii="Century Gothic" w:hAnsi="Century Gothic"/>
          <w:b/>
          <w:sz w:val="24"/>
          <w:szCs w:val="24"/>
        </w:rPr>
        <w:t xml:space="preserve"> to </w:t>
      </w:r>
      <w:r w:rsidR="00950248">
        <w:rPr>
          <w:rFonts w:ascii="Century Gothic" w:hAnsi="Century Gothic"/>
          <w:b/>
          <w:sz w:val="24"/>
          <w:szCs w:val="24"/>
        </w:rPr>
        <w:t>Present</w:t>
      </w:r>
    </w:p>
    <w:p w:rsidR="00950248" w:rsidRDefault="00950248" w:rsidP="00950248">
      <w:pPr>
        <w:spacing w:after="0"/>
        <w:rPr>
          <w:rFonts w:ascii="Century Gothic" w:hAnsi="Century Gothic"/>
          <w:b/>
          <w:sz w:val="24"/>
          <w:szCs w:val="24"/>
        </w:rPr>
      </w:pPr>
      <w:proofErr w:type="gramStart"/>
      <w:r>
        <w:rPr>
          <w:rFonts w:ascii="Century Gothic" w:hAnsi="Century Gothic"/>
          <w:b/>
          <w:sz w:val="24"/>
          <w:szCs w:val="24"/>
        </w:rPr>
        <w:t>Bahrain Special Technical Services WLL.</w:t>
      </w:r>
      <w:proofErr w:type="gramEnd"/>
    </w:p>
    <w:p w:rsidR="00950248" w:rsidRDefault="00950248" w:rsidP="00950248">
      <w:pPr>
        <w:spacing w:after="0"/>
        <w:rPr>
          <w:rFonts w:ascii="Century Gothic" w:hAnsi="Century Gothic"/>
          <w:b/>
          <w:sz w:val="24"/>
          <w:szCs w:val="24"/>
        </w:rPr>
      </w:pPr>
    </w:p>
    <w:p w:rsidR="00950248" w:rsidRPr="00950248" w:rsidRDefault="00950248" w:rsidP="00950248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950248">
        <w:rPr>
          <w:rFonts w:ascii="Century Gothic" w:hAnsi="Century Gothic"/>
          <w:sz w:val="24"/>
          <w:szCs w:val="24"/>
        </w:rPr>
        <w:t xml:space="preserve">Deals mainly with writing up and preparing the paperwork, and working on the contractual conditions of a project, between the clients and the engineers. </w:t>
      </w:r>
    </w:p>
    <w:p w:rsidR="00950248" w:rsidRPr="00950248" w:rsidRDefault="00950248" w:rsidP="00950248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sz w:val="24"/>
          <w:szCs w:val="24"/>
        </w:rPr>
      </w:pPr>
      <w:r w:rsidRPr="00950248">
        <w:rPr>
          <w:rFonts w:ascii="Century Gothic" w:hAnsi="Century Gothic"/>
          <w:b/>
          <w:sz w:val="24"/>
          <w:szCs w:val="24"/>
        </w:rPr>
        <w:t>Draft Contracts</w:t>
      </w:r>
    </w:p>
    <w:p w:rsidR="00950248" w:rsidRPr="00950248" w:rsidRDefault="00950248" w:rsidP="00950248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:rsidR="00950248" w:rsidRPr="00950248" w:rsidRDefault="0056573E" w:rsidP="00950248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lastRenderedPageBreak/>
        <w:t>Draft</w:t>
      </w:r>
      <w:r w:rsidR="00950248" w:rsidRPr="00950248">
        <w:rPr>
          <w:rFonts w:ascii="Century Gothic" w:hAnsi="Century Gothic"/>
          <w:sz w:val="24"/>
          <w:szCs w:val="24"/>
        </w:rPr>
        <w:t xml:space="preserve"> and review contracts, often adding or changing clauses according to the specifications of stakeholders.</w:t>
      </w:r>
      <w:proofErr w:type="gramEnd"/>
    </w:p>
    <w:p w:rsidR="00950248" w:rsidRPr="00950248" w:rsidRDefault="00950248" w:rsidP="00950248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sz w:val="24"/>
          <w:szCs w:val="24"/>
        </w:rPr>
      </w:pPr>
      <w:r w:rsidRPr="00950248">
        <w:rPr>
          <w:rFonts w:ascii="Century Gothic" w:hAnsi="Century Gothic"/>
          <w:b/>
          <w:sz w:val="24"/>
          <w:szCs w:val="24"/>
        </w:rPr>
        <w:t>Handle Issues with Contracts</w:t>
      </w:r>
    </w:p>
    <w:p w:rsidR="00950248" w:rsidRPr="00950248" w:rsidRDefault="00950248" w:rsidP="00950248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950248">
        <w:rPr>
          <w:rFonts w:ascii="Century Gothic" w:hAnsi="Century Gothic"/>
          <w:sz w:val="24"/>
          <w:szCs w:val="24"/>
        </w:rPr>
        <w:t>During each stage of development, problems with contracts can arise, and a contract engineer must be able to allay them.</w:t>
      </w:r>
    </w:p>
    <w:p w:rsidR="00950248" w:rsidRPr="00950248" w:rsidRDefault="00950248" w:rsidP="00950248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sz w:val="24"/>
          <w:szCs w:val="24"/>
        </w:rPr>
      </w:pPr>
      <w:r w:rsidRPr="00950248">
        <w:rPr>
          <w:rFonts w:ascii="Century Gothic" w:hAnsi="Century Gothic"/>
          <w:b/>
          <w:sz w:val="24"/>
          <w:szCs w:val="24"/>
        </w:rPr>
        <w:t>Keep Records</w:t>
      </w:r>
    </w:p>
    <w:p w:rsidR="00950248" w:rsidRPr="00950248" w:rsidRDefault="00950248" w:rsidP="00950248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950248">
        <w:rPr>
          <w:rFonts w:ascii="Century Gothic" w:hAnsi="Century Gothic"/>
          <w:sz w:val="24"/>
          <w:szCs w:val="24"/>
        </w:rPr>
        <w:t>This includes drawings, field notes, sketches, reference manuals and any other engineering materials and making sure that they are noted in the contract, and that all information is dictated.</w:t>
      </w:r>
    </w:p>
    <w:p w:rsidR="00950248" w:rsidRPr="00950248" w:rsidRDefault="00950248" w:rsidP="00950248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sz w:val="24"/>
          <w:szCs w:val="24"/>
        </w:rPr>
      </w:pPr>
      <w:r w:rsidRPr="00950248">
        <w:rPr>
          <w:rFonts w:ascii="Century Gothic" w:hAnsi="Century Gothic"/>
          <w:b/>
          <w:sz w:val="24"/>
          <w:szCs w:val="24"/>
        </w:rPr>
        <w:t>Execute Contracts</w:t>
      </w:r>
    </w:p>
    <w:p w:rsidR="00950248" w:rsidRPr="00284014" w:rsidRDefault="00950248" w:rsidP="00950248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950248">
        <w:rPr>
          <w:rFonts w:ascii="Century Gothic" w:hAnsi="Century Gothic"/>
          <w:sz w:val="24"/>
          <w:szCs w:val="24"/>
        </w:rPr>
        <w:t>During the development process, letters must be drafted and signed by various people including clients, subcontractors, project managers and governmental overseers</w:t>
      </w:r>
      <w:proofErr w:type="gramStart"/>
      <w:r w:rsidRPr="00950248">
        <w:rPr>
          <w:rFonts w:ascii="Century Gothic" w:hAnsi="Century Gothic"/>
          <w:sz w:val="24"/>
          <w:szCs w:val="24"/>
        </w:rPr>
        <w:t>.</w:t>
      </w:r>
      <w:r w:rsidRPr="00284014">
        <w:rPr>
          <w:rFonts w:ascii="Century Gothic" w:hAnsi="Century Gothic"/>
          <w:sz w:val="24"/>
          <w:szCs w:val="24"/>
        </w:rPr>
        <w:t>.</w:t>
      </w:r>
      <w:proofErr w:type="gramEnd"/>
    </w:p>
    <w:p w:rsidR="00284014" w:rsidRPr="007D5C85" w:rsidRDefault="00284014" w:rsidP="00284014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 xml:space="preserve">Senior </w:t>
      </w:r>
      <w:r>
        <w:rPr>
          <w:rFonts w:ascii="Century Gothic" w:hAnsi="Century Gothic"/>
          <w:b/>
          <w:sz w:val="24"/>
          <w:szCs w:val="24"/>
        </w:rPr>
        <w:t>Estimator - Mechanical</w:t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January</w:t>
      </w:r>
      <w:r w:rsidRPr="007D5C85">
        <w:rPr>
          <w:rFonts w:ascii="Century Gothic" w:hAnsi="Century Gothic"/>
          <w:b/>
          <w:sz w:val="24"/>
          <w:szCs w:val="24"/>
        </w:rPr>
        <w:t>-201</w:t>
      </w:r>
      <w:r>
        <w:rPr>
          <w:rFonts w:ascii="Century Gothic" w:hAnsi="Century Gothic"/>
          <w:b/>
          <w:sz w:val="24"/>
          <w:szCs w:val="24"/>
        </w:rPr>
        <w:t>9</w:t>
      </w:r>
      <w:r w:rsidRPr="007D5C85">
        <w:rPr>
          <w:rFonts w:ascii="Century Gothic" w:hAnsi="Century Gothic"/>
          <w:b/>
          <w:sz w:val="24"/>
          <w:szCs w:val="24"/>
        </w:rPr>
        <w:t xml:space="preserve"> to </w:t>
      </w:r>
      <w:r w:rsidR="00950248">
        <w:rPr>
          <w:rFonts w:ascii="Century Gothic" w:hAnsi="Century Gothic"/>
          <w:b/>
          <w:sz w:val="24"/>
          <w:szCs w:val="24"/>
        </w:rPr>
        <w:t>December-2019</w:t>
      </w:r>
    </w:p>
    <w:p w:rsidR="00284014" w:rsidRDefault="00284014" w:rsidP="0028401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SNC Lavalin Engineering India Private Limited.</w:t>
      </w:r>
    </w:p>
    <w:p w:rsidR="00284014" w:rsidRDefault="00284014" w:rsidP="00284014">
      <w:pPr>
        <w:spacing w:after="0"/>
        <w:rPr>
          <w:rFonts w:ascii="Century Gothic" w:hAnsi="Century Gothic"/>
          <w:b/>
          <w:sz w:val="24"/>
          <w:szCs w:val="24"/>
        </w:rPr>
      </w:pP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Review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and evaluat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requests for estimates.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Prepar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weekly bid calendar and ensures timely completion of estimates.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Review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estimates and revisions for completeness and accuracy.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Review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construction documents and understands scope of work to bid.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Execut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take</w:t>
      </w:r>
      <w:r w:rsidR="000D5021">
        <w:rPr>
          <w:rFonts w:ascii="Century Gothic" w:hAnsi="Century Gothic"/>
          <w:sz w:val="24"/>
          <w:szCs w:val="24"/>
        </w:rPr>
        <w:t xml:space="preserve">-offs of construction documents, </w:t>
      </w:r>
      <w:r w:rsidR="000D5021" w:rsidRPr="00284014">
        <w:rPr>
          <w:rFonts w:ascii="Century Gothic" w:hAnsi="Century Gothic"/>
          <w:sz w:val="24"/>
          <w:szCs w:val="24"/>
        </w:rPr>
        <w:t>Estimate projects and quantity survey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Inputs take-offs into computer spreadsheet.</w:t>
      </w:r>
    </w:p>
    <w:p w:rsidR="000D5021" w:rsidRPr="00284014" w:rsidRDefault="000D5021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D5021">
        <w:rPr>
          <w:rFonts w:ascii="Century Gothic" w:hAnsi="Century Gothic"/>
          <w:sz w:val="24"/>
          <w:szCs w:val="24"/>
        </w:rPr>
        <w:t>Obtain</w:t>
      </w:r>
      <w:r>
        <w:rPr>
          <w:rFonts w:ascii="Century Gothic" w:hAnsi="Century Gothic"/>
          <w:sz w:val="24"/>
          <w:szCs w:val="24"/>
        </w:rPr>
        <w:t>ing</w:t>
      </w:r>
      <w:r w:rsidRPr="000D5021">
        <w:rPr>
          <w:rFonts w:ascii="Century Gothic" w:hAnsi="Century Gothic"/>
          <w:sz w:val="24"/>
          <w:szCs w:val="24"/>
        </w:rPr>
        <w:t xml:space="preserve"> pricing for materials and </w:t>
      </w:r>
      <w:r>
        <w:rPr>
          <w:rFonts w:ascii="Century Gothic" w:hAnsi="Century Gothic"/>
          <w:sz w:val="24"/>
          <w:szCs w:val="24"/>
        </w:rPr>
        <w:t xml:space="preserve">bids from subcontractors, </w:t>
      </w:r>
      <w:r w:rsidRPr="00284014">
        <w:rPr>
          <w:rFonts w:ascii="Century Gothic" w:hAnsi="Century Gothic"/>
          <w:sz w:val="24"/>
          <w:szCs w:val="24"/>
        </w:rPr>
        <w:t>Solicit qualified subcontractors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Prepares cost analysis in computer by recapitulating material, labor, equipment, subcontractor and overhead costs incurred in the installation of items.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Makes an estimate where predetermined standard(s) are not available.</w:t>
      </w:r>
    </w:p>
    <w:p w:rsidR="000D5021" w:rsidRDefault="000D5021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 xml:space="preserve">Required at all times to prioritize tasks according to schedule demands, senior management directives and periodic urgencies 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Develops and maintains resource information on products, vendors, subcontractors, government requirements, etc.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Attends departmental meetings</w:t>
      </w:r>
      <w:r w:rsidR="000D5021">
        <w:rPr>
          <w:rFonts w:ascii="Century Gothic" w:hAnsi="Century Gothic"/>
          <w:sz w:val="24"/>
          <w:szCs w:val="24"/>
        </w:rPr>
        <w:t xml:space="preserve"> </w:t>
      </w:r>
      <w:r w:rsidR="000D5021" w:rsidRPr="00284014">
        <w:rPr>
          <w:rFonts w:ascii="Century Gothic" w:hAnsi="Century Gothic"/>
          <w:sz w:val="24"/>
          <w:szCs w:val="24"/>
        </w:rPr>
        <w:t>any post-bid or pre-bid meetings</w:t>
      </w:r>
      <w:r w:rsidRPr="00284014">
        <w:rPr>
          <w:rFonts w:ascii="Century Gothic" w:hAnsi="Century Gothic"/>
          <w:sz w:val="24"/>
          <w:szCs w:val="24"/>
        </w:rPr>
        <w:t xml:space="preserve"> as required.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Project transition to project manager (PM)</w:t>
      </w:r>
    </w:p>
    <w:p w:rsidR="00284014" w:rsidRPr="00284014" w:rsidRDefault="000D5021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284014" w:rsidRPr="00284014">
        <w:rPr>
          <w:rFonts w:ascii="Century Gothic" w:hAnsi="Century Gothic"/>
          <w:sz w:val="24"/>
          <w:szCs w:val="24"/>
        </w:rPr>
        <w:t>apable of performing the above tasks both as an individual and team participant</w:t>
      </w:r>
    </w:p>
    <w:p w:rsidR="00284014" w:rsidRPr="000D5021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D5021">
        <w:rPr>
          <w:rFonts w:ascii="Century Gothic" w:hAnsi="Century Gothic"/>
          <w:sz w:val="24"/>
          <w:szCs w:val="24"/>
        </w:rPr>
        <w:t>Develop, maintain and encourage open communication and cooperative working relationships with all employees and</w:t>
      </w:r>
      <w:r w:rsidR="000D5021" w:rsidRPr="000D5021">
        <w:rPr>
          <w:rFonts w:ascii="Century Gothic" w:hAnsi="Century Gothic"/>
          <w:sz w:val="24"/>
          <w:szCs w:val="24"/>
        </w:rPr>
        <w:t xml:space="preserve"> </w:t>
      </w:r>
      <w:r w:rsidRPr="000D5021">
        <w:rPr>
          <w:rFonts w:ascii="Century Gothic" w:hAnsi="Century Gothic"/>
          <w:sz w:val="24"/>
          <w:szCs w:val="24"/>
        </w:rPr>
        <w:t>departments</w:t>
      </w:r>
    </w:p>
    <w:p w:rsidR="00284014" w:rsidRP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Maintain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confidentiality of all company information</w:t>
      </w:r>
    </w:p>
    <w:p w:rsidR="00284014" w:rsidRDefault="00284014" w:rsidP="000D502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84014">
        <w:rPr>
          <w:rFonts w:ascii="Century Gothic" w:hAnsi="Century Gothic"/>
          <w:sz w:val="24"/>
          <w:szCs w:val="24"/>
        </w:rPr>
        <w:t>Perform</w:t>
      </w:r>
      <w:r w:rsidR="000D5021">
        <w:rPr>
          <w:rFonts w:ascii="Century Gothic" w:hAnsi="Century Gothic"/>
          <w:sz w:val="24"/>
          <w:szCs w:val="24"/>
        </w:rPr>
        <w:t>ing</w:t>
      </w:r>
      <w:r w:rsidRPr="00284014">
        <w:rPr>
          <w:rFonts w:ascii="Century Gothic" w:hAnsi="Century Gothic"/>
          <w:sz w:val="24"/>
          <w:szCs w:val="24"/>
        </w:rPr>
        <w:t xml:space="preserve"> any and all other functions and duties that may be assigned by superiors</w:t>
      </w:r>
    </w:p>
    <w:p w:rsidR="000D5021" w:rsidRPr="007D5C85" w:rsidRDefault="000D5021" w:rsidP="000D5021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:rsidR="00284014" w:rsidRPr="007D5C85" w:rsidRDefault="00284014" w:rsidP="00284014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>Senior Engineer Proposals</w:t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 xml:space="preserve">October-2011 to </w:t>
      </w:r>
      <w:r>
        <w:rPr>
          <w:rFonts w:ascii="Century Gothic" w:hAnsi="Century Gothic"/>
          <w:b/>
          <w:sz w:val="24"/>
          <w:szCs w:val="24"/>
        </w:rPr>
        <w:t>October 2018</w:t>
      </w:r>
    </w:p>
    <w:p w:rsidR="00284014" w:rsidRPr="007D5C85" w:rsidRDefault="00284014" w:rsidP="00284014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lastRenderedPageBreak/>
        <w:t xml:space="preserve">M/s Arabian Industries LLC - </w:t>
      </w:r>
      <w:r w:rsidRPr="007D5C85">
        <w:rPr>
          <w:rFonts w:ascii="Century Gothic" w:hAnsi="Century Gothic"/>
          <w:sz w:val="24"/>
          <w:szCs w:val="24"/>
        </w:rPr>
        <w:t>Muscat</w:t>
      </w:r>
    </w:p>
    <w:p w:rsidR="001B7047" w:rsidRPr="007D5C85" w:rsidRDefault="001B7047" w:rsidP="007D5C85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:rsidR="00C529BA" w:rsidRDefault="00C529BA" w:rsidP="00C529B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C529BA">
        <w:rPr>
          <w:rFonts w:ascii="Century Gothic" w:hAnsi="Century Gothic"/>
          <w:sz w:val="24"/>
          <w:szCs w:val="24"/>
        </w:rPr>
        <w:t xml:space="preserve">Directed cross-functional teams in preparing qualifications, technical responses, and cost estimates in response to Requests for Proposal (RFPs) for </w:t>
      </w:r>
      <w:r w:rsidR="00F00DE9">
        <w:rPr>
          <w:rFonts w:ascii="Century Gothic" w:hAnsi="Century Gothic"/>
          <w:sz w:val="24"/>
          <w:szCs w:val="24"/>
        </w:rPr>
        <w:t>major clients in Oman and UAE</w:t>
      </w:r>
      <w:r w:rsidRPr="00C529BA">
        <w:rPr>
          <w:rFonts w:ascii="Century Gothic" w:hAnsi="Century Gothic"/>
          <w:sz w:val="24"/>
          <w:szCs w:val="24"/>
        </w:rPr>
        <w:t xml:space="preserve">. </w:t>
      </w:r>
    </w:p>
    <w:p w:rsidR="00F00DE9" w:rsidRDefault="00F00DE9" w:rsidP="00F00DE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Pr="00F00DE9">
        <w:rPr>
          <w:rFonts w:ascii="Century Gothic" w:hAnsi="Century Gothic"/>
          <w:sz w:val="24"/>
          <w:szCs w:val="24"/>
        </w:rPr>
        <w:t>valuated proposal co</w:t>
      </w:r>
      <w:bookmarkStart w:id="0" w:name="_GoBack"/>
      <w:bookmarkEnd w:id="0"/>
      <w:r w:rsidRPr="00F00DE9">
        <w:rPr>
          <w:rFonts w:ascii="Century Gothic" w:hAnsi="Century Gothic"/>
          <w:sz w:val="24"/>
          <w:szCs w:val="24"/>
        </w:rPr>
        <w:t>ntent requirements and managed deliverab</w:t>
      </w:r>
      <w:r>
        <w:rPr>
          <w:rFonts w:ascii="Century Gothic" w:hAnsi="Century Gothic"/>
          <w:sz w:val="24"/>
          <w:szCs w:val="24"/>
        </w:rPr>
        <w:t xml:space="preserve">les. Utilized formal processes </w:t>
      </w:r>
      <w:r w:rsidRPr="00F00DE9">
        <w:rPr>
          <w:rFonts w:ascii="Century Gothic" w:hAnsi="Century Gothic"/>
          <w:sz w:val="24"/>
          <w:szCs w:val="24"/>
        </w:rPr>
        <w:t xml:space="preserve">for preparing bids and proposals, to ensure all deliverables were compliant </w:t>
      </w:r>
      <w:r>
        <w:rPr>
          <w:rFonts w:ascii="Century Gothic" w:hAnsi="Century Gothic"/>
          <w:sz w:val="24"/>
          <w:szCs w:val="24"/>
        </w:rPr>
        <w:t>to</w:t>
      </w:r>
      <w:r w:rsidRPr="00F00DE9">
        <w:rPr>
          <w:rFonts w:ascii="Century Gothic" w:hAnsi="Century Gothic"/>
          <w:sz w:val="24"/>
          <w:szCs w:val="24"/>
        </w:rPr>
        <w:t xml:space="preserve"> bidding specifications, completed in a timely manner, and reviewed for proper management approval.</w:t>
      </w:r>
    </w:p>
    <w:p w:rsidR="00F00DE9" w:rsidRDefault="00F00DE9" w:rsidP="00F00DE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00DE9">
        <w:rPr>
          <w:rFonts w:ascii="Century Gothic" w:hAnsi="Century Gothic"/>
          <w:sz w:val="24"/>
          <w:szCs w:val="24"/>
        </w:rPr>
        <w:t xml:space="preserve">Managed and developed multi-million dollar project proposals with competing deadlines, in conjunction with </w:t>
      </w:r>
      <w:r>
        <w:rPr>
          <w:rFonts w:ascii="Century Gothic" w:hAnsi="Century Gothic"/>
          <w:sz w:val="24"/>
          <w:szCs w:val="24"/>
        </w:rPr>
        <w:t>discipline estimators</w:t>
      </w:r>
      <w:r w:rsidRPr="00F00DE9">
        <w:rPr>
          <w:rFonts w:ascii="Century Gothic" w:hAnsi="Century Gothic"/>
          <w:sz w:val="24"/>
          <w:szCs w:val="24"/>
        </w:rPr>
        <w:t xml:space="preserve">, to deliver proposals with average success rate of </w:t>
      </w:r>
      <w:r>
        <w:rPr>
          <w:rFonts w:ascii="Century Gothic" w:hAnsi="Century Gothic"/>
          <w:sz w:val="24"/>
          <w:szCs w:val="24"/>
        </w:rPr>
        <w:t>5</w:t>
      </w:r>
      <w:r w:rsidRPr="00F00DE9">
        <w:rPr>
          <w:rFonts w:ascii="Century Gothic" w:hAnsi="Century Gothic"/>
          <w:sz w:val="24"/>
          <w:szCs w:val="24"/>
        </w:rPr>
        <w:t xml:space="preserve">0%; resulted in new clients </w:t>
      </w:r>
    </w:p>
    <w:p w:rsidR="00A72840" w:rsidRDefault="00F00DE9" w:rsidP="00F00DE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Successful multi-million dollar proposals</w:t>
      </w:r>
    </w:p>
    <w:p w:rsidR="00A72840" w:rsidRPr="00A72840" w:rsidRDefault="00A72840" w:rsidP="00A72840">
      <w:pPr>
        <w:spacing w:after="0"/>
        <w:ind w:left="360"/>
        <w:rPr>
          <w:rFonts w:ascii="Century Gothic" w:hAnsi="Century Gothic"/>
          <w:sz w:val="24"/>
          <w:szCs w:val="24"/>
        </w:rPr>
      </w:pPr>
      <w:r w:rsidRPr="00A72840">
        <w:rPr>
          <w:rFonts w:ascii="Century Gothic" w:hAnsi="Century Gothic"/>
          <w:b/>
          <w:sz w:val="24"/>
          <w:szCs w:val="24"/>
        </w:rPr>
        <w:t>Responsibilities handled</w:t>
      </w:r>
    </w:p>
    <w:p w:rsidR="00097A1B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Leading tenders from receiving RFQ to submission of tender (Techno-Commercial Proposals)</w:t>
      </w:r>
    </w:p>
    <w:p w:rsidR="00097A1B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Reviewing tender/bid documents, specifications and drawings, perform quantity take-offs / detailed BOM, float enquiries to receive quotations for the materials &amp; services, organizing bids for subcontract works and technical/commercial evaluation of Vendors &amp; Subcontractors proposal.</w:t>
      </w:r>
    </w:p>
    <w:p w:rsidR="00097A1B" w:rsidRPr="007C6AE8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C6AE8">
        <w:rPr>
          <w:rFonts w:ascii="Century Gothic" w:hAnsi="Century Gothic"/>
          <w:sz w:val="24"/>
          <w:szCs w:val="24"/>
        </w:rPr>
        <w:t>Develop and verify MTOs, equipment and bulk quantities against P&amp;IDs and drawings.</w:t>
      </w:r>
    </w:p>
    <w:p w:rsidR="00097A1B" w:rsidRPr="007C6AE8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C6AE8">
        <w:rPr>
          <w:rFonts w:ascii="Century Gothic" w:hAnsi="Century Gothic"/>
          <w:sz w:val="24"/>
          <w:szCs w:val="24"/>
        </w:rPr>
        <w:t>Review estimates to ensure accuracy, completeness and compliance with defined scope of work.</w:t>
      </w:r>
    </w:p>
    <w:p w:rsidR="00097A1B" w:rsidRPr="007C6AE8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C6AE8">
        <w:rPr>
          <w:rFonts w:ascii="Century Gothic" w:hAnsi="Century Gothic"/>
          <w:sz w:val="24"/>
          <w:szCs w:val="24"/>
        </w:rPr>
        <w:t>Engineer and coordinate with teammates on estimating methods and preparation directions.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Estimating</w:t>
      </w:r>
      <w:r w:rsidRPr="00023461">
        <w:rPr>
          <w:rFonts w:ascii="Century Gothic" w:hAnsi="Century Gothic"/>
          <w:sz w:val="24"/>
          <w:szCs w:val="24"/>
        </w:rPr>
        <w:t xml:space="preserve"> labor, material, and time requirements by studying proposals, </w:t>
      </w:r>
      <w:r>
        <w:rPr>
          <w:rFonts w:ascii="Century Gothic" w:hAnsi="Century Gothic"/>
          <w:sz w:val="24"/>
          <w:szCs w:val="24"/>
        </w:rPr>
        <w:t>drawings</w:t>
      </w:r>
      <w:r w:rsidRPr="00023461">
        <w:rPr>
          <w:rFonts w:ascii="Century Gothic" w:hAnsi="Century Gothic"/>
          <w:sz w:val="24"/>
          <w:szCs w:val="24"/>
        </w:rPr>
        <w:t>, specifications, and related documents.</w:t>
      </w:r>
      <w:r>
        <w:rPr>
          <w:rFonts w:ascii="Century Gothic" w:hAnsi="Century Gothic"/>
          <w:sz w:val="24"/>
          <w:szCs w:val="24"/>
        </w:rPr>
        <w:t xml:space="preserve"> Utilizing</w:t>
      </w:r>
      <w:r w:rsidRPr="002A7DBE">
        <w:rPr>
          <w:rFonts w:ascii="Century Gothic" w:hAnsi="Century Gothic"/>
          <w:sz w:val="24"/>
          <w:szCs w:val="24"/>
        </w:rPr>
        <w:t xml:space="preserve"> the company approved costing methodology, data and systems to present estimate results in a detailed breakdown format</w:t>
      </w:r>
      <w:r>
        <w:rPr>
          <w:rFonts w:ascii="Century Gothic" w:hAnsi="Century Gothic"/>
          <w:sz w:val="24"/>
          <w:szCs w:val="24"/>
        </w:rPr>
        <w:t>.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23461">
        <w:rPr>
          <w:rFonts w:ascii="Century Gothic" w:hAnsi="Century Gothic"/>
          <w:sz w:val="24"/>
          <w:szCs w:val="24"/>
        </w:rPr>
        <w:t>All in-house co-ordination for preparation of bid including follow-up, collection of input from various sub-contractors or 3rd party.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23461">
        <w:rPr>
          <w:rFonts w:ascii="Century Gothic" w:hAnsi="Century Gothic"/>
          <w:sz w:val="24"/>
          <w:szCs w:val="24"/>
        </w:rPr>
        <w:t>Ensure completeness of Subcontract Enquiry Packages and availability of Subcontract offers well in time.</w:t>
      </w:r>
    </w:p>
    <w:p w:rsidR="00097A1B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23461">
        <w:rPr>
          <w:rFonts w:ascii="Century Gothic" w:hAnsi="Century Gothic"/>
          <w:sz w:val="24"/>
          <w:szCs w:val="24"/>
        </w:rPr>
        <w:t>Ensure Subcontractor responses are complete &amp; tabulated accurately on a Bid Evaluation spreadsheet.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Estimating Indirect costs for the project including </w:t>
      </w:r>
      <w:r w:rsidRPr="002A7DBE">
        <w:rPr>
          <w:rFonts w:ascii="Century Gothic" w:hAnsi="Century Gothic"/>
          <w:sz w:val="24"/>
          <w:szCs w:val="24"/>
        </w:rPr>
        <w:t>management services, equipment and material costs, construction costs, operating costs, and other costs associated with</w:t>
      </w:r>
      <w:r>
        <w:rPr>
          <w:rFonts w:ascii="Century Gothic" w:hAnsi="Century Gothic"/>
          <w:sz w:val="24"/>
          <w:szCs w:val="24"/>
        </w:rPr>
        <w:t xml:space="preserve"> project.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t>Coordination with the Procurement Group to ensure Vendors RFQ Technical and Commercial Bid Evaluations are completed in a timely manner.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lastRenderedPageBreak/>
        <w:t>Prepare / Review the preparation of the construction schedule, providing man-hours and equipment requirement for each activity and also ensure correctness to capture anticipated durations and manning.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t xml:space="preserve">Assist Proposals Manager in the identification, evaluation and ranking of risks as well as developing a strategy to manage and mitigate the risks to Company. 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t>Present to Proposals Manager for review the Cost Estimate in detail prior to review of the tender by Management.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t>Assist Proposals Manager with the preparation of a list of clarifications and qualifications to the proposal.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Completing the c</w:t>
      </w:r>
      <w:r w:rsidRPr="00023461">
        <w:rPr>
          <w:rFonts w:ascii="Century Gothic" w:hAnsi="Century Gothic"/>
          <w:sz w:val="24"/>
          <w:szCs w:val="24"/>
        </w:rPr>
        <w:t>lients pricing</w:t>
      </w:r>
      <w:r>
        <w:rPr>
          <w:rFonts w:ascii="Century Gothic" w:hAnsi="Century Gothic"/>
          <w:sz w:val="24"/>
          <w:szCs w:val="24"/>
        </w:rPr>
        <w:t xml:space="preserve"> and technical tender schedules</w:t>
      </w:r>
      <w:r w:rsidRPr="00023461">
        <w:rPr>
          <w:rFonts w:ascii="Century Gothic" w:hAnsi="Century Gothic"/>
          <w:sz w:val="24"/>
          <w:szCs w:val="24"/>
        </w:rPr>
        <w:t>.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23461">
        <w:rPr>
          <w:rFonts w:ascii="Century Gothic" w:hAnsi="Century Gothic"/>
          <w:sz w:val="24"/>
          <w:szCs w:val="24"/>
        </w:rPr>
        <w:t xml:space="preserve">When requested, carry out peer review of estimates compiled by others, checking for </w:t>
      </w:r>
      <w:r w:rsidRPr="00076EC5">
        <w:rPr>
          <w:rFonts w:ascii="Century Gothic" w:hAnsi="Century Gothic"/>
          <w:sz w:val="24"/>
          <w:szCs w:val="24"/>
        </w:rPr>
        <w:t>completeness, pricing accuracy and adequate manning and resource requirements.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Organizing</w:t>
      </w:r>
      <w:r w:rsidRPr="00076EC5">
        <w:rPr>
          <w:rFonts w:ascii="Century Gothic" w:hAnsi="Century Gothic"/>
          <w:sz w:val="24"/>
          <w:szCs w:val="24"/>
        </w:rPr>
        <w:t xml:space="preserve"> Budget Handover Meetings to Project Managers.</w:t>
      </w:r>
    </w:p>
    <w:p w:rsidR="00097A1B" w:rsidRPr="00076EC5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t>Maintain</w:t>
      </w:r>
      <w:r>
        <w:rPr>
          <w:rFonts w:ascii="Century Gothic" w:hAnsi="Century Gothic"/>
          <w:sz w:val="24"/>
          <w:szCs w:val="24"/>
        </w:rPr>
        <w:t>ing</w:t>
      </w:r>
      <w:r w:rsidRPr="00076EC5">
        <w:rPr>
          <w:rFonts w:ascii="Century Gothic" w:hAnsi="Century Gothic"/>
          <w:sz w:val="24"/>
          <w:szCs w:val="24"/>
        </w:rPr>
        <w:t xml:space="preserve"> Lessons Learnt database from existing projects.</w:t>
      </w:r>
    </w:p>
    <w:p w:rsidR="00097A1B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76EC5">
        <w:rPr>
          <w:rFonts w:ascii="Century Gothic" w:hAnsi="Century Gothic"/>
          <w:sz w:val="24"/>
          <w:szCs w:val="24"/>
        </w:rPr>
        <w:t>Assist</w:t>
      </w:r>
      <w:r>
        <w:rPr>
          <w:rFonts w:ascii="Century Gothic" w:hAnsi="Century Gothic"/>
          <w:sz w:val="24"/>
          <w:szCs w:val="24"/>
        </w:rPr>
        <w:t>ing</w:t>
      </w:r>
      <w:r w:rsidRPr="00076EC5">
        <w:rPr>
          <w:rFonts w:ascii="Century Gothic" w:hAnsi="Century Gothic"/>
          <w:sz w:val="24"/>
          <w:szCs w:val="24"/>
        </w:rPr>
        <w:t xml:space="preserve"> Proposals Manager in other various departmental development work</w:t>
      </w:r>
    </w:p>
    <w:p w:rsidR="00097A1B" w:rsidRPr="00023461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023461">
        <w:rPr>
          <w:rFonts w:ascii="Century Gothic" w:hAnsi="Century Gothic"/>
          <w:sz w:val="24"/>
          <w:szCs w:val="24"/>
        </w:rPr>
        <w:t>Revise and conclude incoming Requests for Proposals (RFP’s).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Advising top management about the suitability of the tender and the resulting impact on the business plan Manage and plan all discipline estimating activities, evaluate detailed cost estimates, person- hour and consumable estimates.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Attending Site Visits, Pre-Bid clarification meetings, Tender clarification meetings and final negot</w:t>
      </w:r>
      <w:r>
        <w:rPr>
          <w:rFonts w:ascii="Century Gothic" w:hAnsi="Century Gothic"/>
          <w:sz w:val="24"/>
          <w:szCs w:val="24"/>
        </w:rPr>
        <w:t>iation meetings with the client &amp;</w:t>
      </w:r>
      <w:r w:rsidRPr="002A7DBE">
        <w:t xml:space="preserve"> </w:t>
      </w:r>
      <w:r w:rsidRPr="002A7DBE">
        <w:rPr>
          <w:rFonts w:ascii="Century Gothic" w:hAnsi="Century Gothic"/>
          <w:sz w:val="24"/>
          <w:szCs w:val="24"/>
        </w:rPr>
        <w:t>keep</w:t>
      </w:r>
      <w:r>
        <w:rPr>
          <w:rFonts w:ascii="Century Gothic" w:hAnsi="Century Gothic"/>
          <w:sz w:val="24"/>
          <w:szCs w:val="24"/>
        </w:rPr>
        <w:t>ing</w:t>
      </w:r>
      <w:r w:rsidRPr="002A7DBE">
        <w:rPr>
          <w:rFonts w:ascii="Century Gothic" w:hAnsi="Century Gothic"/>
          <w:sz w:val="24"/>
          <w:szCs w:val="24"/>
        </w:rPr>
        <w:t xml:space="preserve"> a record of all verbal information disseminated by the client during the pre-bid meeting and job showing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Preparation of Cost Estimates and Techno-commercial Proposals in line with tender requirements.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Preparation of enquiries for quotations for materials, services, subcontract works, specific to project needs, negotiating with various vendors to obtain the optimum prices with the required validity.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Preparation</w:t>
      </w:r>
      <w:r w:rsidRPr="0032712C">
        <w:rPr>
          <w:rFonts w:ascii="Century Gothic" w:hAnsi="Century Gothic"/>
          <w:sz w:val="24"/>
          <w:szCs w:val="24"/>
        </w:rPr>
        <w:t xml:space="preserve"> of the Project schedule, Manpower and equipment projections and ensuring the adequacy of the same for the successful execution of the project.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Co-coordinating all the bid preparation activities, and ensuring the successful preparation of a highly competitive techno-commercial bid.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Update all Bid/Proposals status and circulate to Management regularly</w:t>
      </w:r>
      <w:r>
        <w:rPr>
          <w:rFonts w:ascii="Century Gothic" w:hAnsi="Century Gothic"/>
          <w:sz w:val="24"/>
          <w:szCs w:val="24"/>
        </w:rPr>
        <w:t xml:space="preserve"> and</w:t>
      </w:r>
      <w:r w:rsidRPr="002A7DBE">
        <w:rPr>
          <w:rFonts w:ascii="Century Gothic" w:hAnsi="Century Gothic"/>
          <w:sz w:val="24"/>
          <w:szCs w:val="24"/>
        </w:rPr>
        <w:t xml:space="preserve"> explain</w:t>
      </w:r>
      <w:r>
        <w:rPr>
          <w:rFonts w:ascii="Century Gothic" w:hAnsi="Century Gothic"/>
          <w:sz w:val="24"/>
          <w:szCs w:val="24"/>
        </w:rPr>
        <w:t>ing</w:t>
      </w:r>
      <w:r w:rsidRPr="002A7DBE">
        <w:rPr>
          <w:rFonts w:ascii="Century Gothic" w:hAnsi="Century Gothic"/>
          <w:sz w:val="24"/>
          <w:szCs w:val="24"/>
        </w:rPr>
        <w:t xml:space="preserve"> the details behind each estimate, including the basis of the man-hours allocated for each task, personnel resources needed to execute each task, etc.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Thoroughly reviewing the complete ITT documents in line with the resource projects and construction planning, and identification of constraints, exceptions, deviations, and recording them as qualifications/assumptions made for the preparation of cost estimates.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Post Project Award contract study, preparation of revised estimates based on agreed list of assumptions / quali</w:t>
      </w:r>
      <w:r>
        <w:rPr>
          <w:rFonts w:ascii="Century Gothic" w:hAnsi="Century Gothic"/>
          <w:sz w:val="24"/>
          <w:szCs w:val="24"/>
        </w:rPr>
        <w:t xml:space="preserve">fications and allocation of man-hours </w:t>
      </w:r>
      <w:r w:rsidRPr="0032712C">
        <w:rPr>
          <w:rFonts w:ascii="Century Gothic" w:hAnsi="Century Gothic"/>
          <w:sz w:val="24"/>
          <w:szCs w:val="24"/>
        </w:rPr>
        <w:t xml:space="preserve">estimated profit margin </w:t>
      </w:r>
      <w:r w:rsidRPr="0032712C">
        <w:rPr>
          <w:rFonts w:ascii="Century Gothic" w:hAnsi="Century Gothic"/>
          <w:sz w:val="24"/>
          <w:szCs w:val="24"/>
        </w:rPr>
        <w:lastRenderedPageBreak/>
        <w:t>to the management.</w:t>
      </w:r>
      <w:r>
        <w:rPr>
          <w:rFonts w:ascii="Century Gothic" w:hAnsi="Century Gothic"/>
          <w:sz w:val="24"/>
          <w:szCs w:val="24"/>
        </w:rPr>
        <w:t xml:space="preserve"> </w:t>
      </w:r>
      <w:r w:rsidRPr="002A7DBE">
        <w:rPr>
          <w:rFonts w:ascii="Century Gothic" w:hAnsi="Century Gothic"/>
          <w:sz w:val="24"/>
          <w:szCs w:val="24"/>
        </w:rPr>
        <w:t>Assist</w:t>
      </w:r>
      <w:r>
        <w:rPr>
          <w:rFonts w:ascii="Century Gothic" w:hAnsi="Century Gothic"/>
          <w:sz w:val="24"/>
          <w:szCs w:val="24"/>
        </w:rPr>
        <w:t>ing</w:t>
      </w:r>
      <w:r w:rsidRPr="002A7DBE">
        <w:rPr>
          <w:rFonts w:ascii="Century Gothic" w:hAnsi="Century Gothic"/>
          <w:sz w:val="24"/>
          <w:szCs w:val="24"/>
        </w:rPr>
        <w:t xml:space="preserve"> project manager on alternative project execution approaches based on the scope of work and the most cost effective </w:t>
      </w:r>
      <w:r>
        <w:rPr>
          <w:rFonts w:ascii="Century Gothic" w:hAnsi="Century Gothic"/>
          <w:sz w:val="24"/>
          <w:szCs w:val="24"/>
        </w:rPr>
        <w:t xml:space="preserve">possible </w:t>
      </w:r>
      <w:r w:rsidRPr="002A7DBE">
        <w:rPr>
          <w:rFonts w:ascii="Century Gothic" w:hAnsi="Century Gothic"/>
          <w:sz w:val="24"/>
          <w:szCs w:val="24"/>
        </w:rPr>
        <w:t>execution methods.</w:t>
      </w:r>
    </w:p>
    <w:p w:rsidR="00097A1B" w:rsidRPr="0032712C" w:rsidRDefault="00097A1B" w:rsidP="00097A1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Preparation of extra claims for additional scope of work during project execution &amp; intimate to Project Department.</w:t>
      </w:r>
    </w:p>
    <w:p w:rsidR="0032712C" w:rsidRPr="0032712C" w:rsidRDefault="0032712C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To monitor the actual cost v/s budget cost for secured jobs.</w:t>
      </w:r>
    </w:p>
    <w:p w:rsidR="0032712C" w:rsidRPr="0032712C" w:rsidRDefault="0032712C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Consult with clients, vendors, personnel in other departments or construction foremen to discuss and formulate estimates and resolve issues.</w:t>
      </w:r>
    </w:p>
    <w:p w:rsidR="0032712C" w:rsidRPr="0032712C" w:rsidRDefault="0032712C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Confer with engineers, owners, contractors and subcontractors on changes and adjustments to cost estimates.</w:t>
      </w:r>
    </w:p>
    <w:p w:rsidR="0032712C" w:rsidRPr="0032712C" w:rsidRDefault="0032712C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Establish and maintain tendering process, and conduct negotiations.</w:t>
      </w:r>
    </w:p>
    <w:p w:rsidR="0032712C" w:rsidRPr="007D5C85" w:rsidRDefault="0032712C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32712C">
        <w:rPr>
          <w:rFonts w:ascii="Century Gothic" w:hAnsi="Century Gothic"/>
          <w:sz w:val="24"/>
          <w:szCs w:val="24"/>
        </w:rPr>
        <w:t>Visit site and record information about access, drainage and topography, and availability of services such as water and electricity.</w:t>
      </w:r>
    </w:p>
    <w:p w:rsidR="0039075F" w:rsidRPr="007D5C85" w:rsidRDefault="0039075F" w:rsidP="007D5C85">
      <w:p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/>
        <w:jc w:val="both"/>
        <w:rPr>
          <w:rFonts w:ascii="Century Gothic" w:hAnsi="Century Gothic" w:cs="Tahoma"/>
          <w:b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 xml:space="preserve">Details of Some of the Major </w:t>
      </w:r>
      <w:r w:rsidR="00340DA6">
        <w:rPr>
          <w:rFonts w:ascii="Century Gothic" w:hAnsi="Century Gothic" w:cs="Tahoma"/>
          <w:b/>
          <w:sz w:val="24"/>
          <w:szCs w:val="24"/>
        </w:rPr>
        <w:t xml:space="preserve">Successful </w:t>
      </w:r>
      <w:r w:rsidRPr="007D5C85">
        <w:rPr>
          <w:rFonts w:ascii="Century Gothic" w:hAnsi="Century Gothic" w:cs="Tahoma"/>
          <w:b/>
          <w:sz w:val="24"/>
          <w:szCs w:val="24"/>
        </w:rPr>
        <w:t>Tenders worked upon:</w:t>
      </w:r>
    </w:p>
    <w:p w:rsidR="00340DA6" w:rsidRDefault="00340DA6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Construction Services for </w:t>
      </w:r>
      <w:proofErr w:type="spellStart"/>
      <w:r>
        <w:rPr>
          <w:rFonts w:ascii="Century Gothic" w:hAnsi="Century Gothic" w:cs="Tahoma"/>
          <w:sz w:val="24"/>
          <w:szCs w:val="24"/>
        </w:rPr>
        <w:t>Yibal</w:t>
      </w:r>
      <w:proofErr w:type="spellEnd"/>
      <w:r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sz w:val="24"/>
          <w:szCs w:val="24"/>
        </w:rPr>
        <w:t>Khuff</w:t>
      </w:r>
      <w:proofErr w:type="spellEnd"/>
      <w:r>
        <w:rPr>
          <w:rFonts w:ascii="Century Gothic" w:hAnsi="Century Gothic" w:cs="Tahoma"/>
          <w:sz w:val="24"/>
          <w:szCs w:val="24"/>
        </w:rPr>
        <w:t xml:space="preserve"> Project (Off Plot &amp; Power Plant) - (PDO</w:t>
      </w:r>
      <w:r w:rsidR="001E7C01">
        <w:rPr>
          <w:rFonts w:ascii="Century Gothic" w:hAnsi="Century Gothic" w:cs="Tahoma"/>
          <w:sz w:val="24"/>
          <w:szCs w:val="24"/>
        </w:rPr>
        <w:t>) - Scope includes Well head facilities, Remote Manifold Stations, Flow lines, Pipelines, Export Pipelines and Combined Cycle Power Plant.</w:t>
      </w:r>
    </w:p>
    <w:p w:rsidR="00340DA6" w:rsidRDefault="00340DA6" w:rsidP="00340DA6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340DA6">
        <w:rPr>
          <w:rFonts w:ascii="Century Gothic" w:hAnsi="Century Gothic" w:cs="Tahoma"/>
          <w:sz w:val="24"/>
          <w:szCs w:val="24"/>
        </w:rPr>
        <w:t xml:space="preserve">EPC Works for Modification of Sohar GSS &amp; New </w:t>
      </w:r>
      <w:proofErr w:type="spellStart"/>
      <w:r w:rsidRPr="00340DA6">
        <w:rPr>
          <w:rFonts w:ascii="Century Gothic" w:hAnsi="Century Gothic" w:cs="Tahoma"/>
          <w:sz w:val="24"/>
          <w:szCs w:val="24"/>
        </w:rPr>
        <w:t>Ibri</w:t>
      </w:r>
      <w:proofErr w:type="spellEnd"/>
      <w:r w:rsidRPr="00340DA6">
        <w:rPr>
          <w:rFonts w:ascii="Century Gothic" w:hAnsi="Century Gothic" w:cs="Tahoma"/>
          <w:sz w:val="24"/>
          <w:szCs w:val="24"/>
        </w:rPr>
        <w:t xml:space="preserve"> GSS</w:t>
      </w:r>
      <w:r>
        <w:rPr>
          <w:rFonts w:ascii="Century Gothic" w:hAnsi="Century Gothic" w:cs="Tahoma"/>
          <w:sz w:val="24"/>
          <w:szCs w:val="24"/>
        </w:rPr>
        <w:t xml:space="preserve"> (OGC)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Al Noor MGI,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Sakhiya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Miniflood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&amp;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Zalzala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Construction (PDO)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5 Years Off Plot Design &amp; Construction Contract (PDO)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5 Years Call off Contract (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Orpic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>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Construction of Export Pipelines (OOCEP)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Construction of Flow Lines (OOCEP)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EPCC of Oil Gathering Facilities – Phase 3</w:t>
      </w:r>
      <w:r w:rsidR="001E7C01">
        <w:rPr>
          <w:rFonts w:ascii="Century Gothic" w:hAnsi="Century Gothic" w:cs="Tahoma"/>
          <w:sz w:val="24"/>
          <w:szCs w:val="24"/>
        </w:rPr>
        <w:t xml:space="preserve"> (Including Well head equipment, Surface Products)</w:t>
      </w:r>
      <w:r w:rsidRPr="007D5C85">
        <w:rPr>
          <w:rFonts w:ascii="Century Gothic" w:hAnsi="Century Gothic" w:cs="Tahoma"/>
          <w:sz w:val="24"/>
          <w:szCs w:val="24"/>
        </w:rPr>
        <w:t xml:space="preserve"> (</w:t>
      </w:r>
      <w:r w:rsidR="00A63A64" w:rsidRPr="007D5C85">
        <w:rPr>
          <w:rFonts w:ascii="Century Gothic" w:hAnsi="Century Gothic" w:cs="Tahoma"/>
          <w:sz w:val="24"/>
          <w:szCs w:val="24"/>
        </w:rPr>
        <w:t>PETRONAS</w:t>
      </w:r>
      <w:r w:rsidRPr="007D5C85">
        <w:rPr>
          <w:rFonts w:ascii="Century Gothic" w:hAnsi="Century Gothic" w:cs="Tahoma"/>
          <w:sz w:val="24"/>
          <w:szCs w:val="24"/>
        </w:rPr>
        <w:t>-Iraq)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EPC of Storage Tanks (Hyundai)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EPC of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Siah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Nihayda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Gas Plant (ABB-Spa)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EPC of Pioneer Camp for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Khazzan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Gas Project (BP)</w:t>
      </w:r>
    </w:p>
    <w:p w:rsidR="005C46F4" w:rsidRPr="007D5C85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EPC of OMIFCO &amp; AL-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Kamil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GSS Segregation (OGC)</w:t>
      </w:r>
    </w:p>
    <w:p w:rsidR="005C46F4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EPCC of Tanker Truck Loading Facilities (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ORPiC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>)</w:t>
      </w:r>
    </w:p>
    <w:p w:rsidR="00091F5B" w:rsidRDefault="00F642FA" w:rsidP="001E7C01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091F5B">
        <w:rPr>
          <w:rFonts w:ascii="Century Gothic" w:hAnsi="Century Gothic" w:cs="Tahoma"/>
          <w:sz w:val="24"/>
          <w:szCs w:val="24"/>
        </w:rPr>
        <w:t xml:space="preserve">EPC of Pressure Reducing &amp; Regulating Skids </w:t>
      </w:r>
      <w:r w:rsidR="00091F5B" w:rsidRPr="00091F5B">
        <w:rPr>
          <w:rFonts w:ascii="Century Gothic" w:hAnsi="Century Gothic" w:cs="Tahoma"/>
          <w:sz w:val="24"/>
          <w:szCs w:val="24"/>
        </w:rPr>
        <w:t xml:space="preserve">– Offshore </w:t>
      </w:r>
      <w:r w:rsidR="00091F5B" w:rsidRPr="007D5C85">
        <w:rPr>
          <w:rFonts w:ascii="Century Gothic" w:hAnsi="Century Gothic" w:cs="Tahoma"/>
          <w:sz w:val="24"/>
          <w:szCs w:val="24"/>
        </w:rPr>
        <w:t>(ZADCO)</w:t>
      </w:r>
    </w:p>
    <w:p w:rsidR="005C46F4" w:rsidRPr="00091F5B" w:rsidRDefault="005C46F4" w:rsidP="001E7C01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091F5B">
        <w:rPr>
          <w:rFonts w:ascii="Century Gothic" w:hAnsi="Century Gothic" w:cs="Tahoma"/>
          <w:sz w:val="24"/>
          <w:szCs w:val="24"/>
        </w:rPr>
        <w:t xml:space="preserve">EPC of WSP Control Valves &amp; Piping </w:t>
      </w:r>
      <w:r w:rsidR="001E7C01" w:rsidRPr="00091F5B">
        <w:rPr>
          <w:rFonts w:ascii="Century Gothic" w:hAnsi="Century Gothic" w:cs="Tahoma"/>
          <w:sz w:val="24"/>
          <w:szCs w:val="24"/>
        </w:rPr>
        <w:t>Work -</w:t>
      </w:r>
      <w:r w:rsidR="00F642FA" w:rsidRPr="00091F5B">
        <w:rPr>
          <w:rFonts w:ascii="Century Gothic" w:hAnsi="Century Gothic" w:cs="Tahoma"/>
          <w:sz w:val="24"/>
          <w:szCs w:val="24"/>
        </w:rPr>
        <w:t xml:space="preserve"> Offshore</w:t>
      </w:r>
      <w:r w:rsidRPr="00091F5B">
        <w:rPr>
          <w:rFonts w:ascii="Century Gothic" w:hAnsi="Century Gothic" w:cs="Tahoma"/>
          <w:sz w:val="24"/>
          <w:szCs w:val="24"/>
        </w:rPr>
        <w:t>(ZADCO)</w:t>
      </w:r>
    </w:p>
    <w:p w:rsidR="005C46F4" w:rsidRDefault="005C46F4" w:rsidP="007D5C85">
      <w:pPr>
        <w:pStyle w:val="ListParagraph"/>
        <w:numPr>
          <w:ilvl w:val="0"/>
          <w:numId w:val="10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right="91" w:hanging="63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Short Term Fabric Maintenance Contract (BP-Iraq)</w:t>
      </w:r>
    </w:p>
    <w:p w:rsidR="004A2BEE" w:rsidRPr="007D5C85" w:rsidRDefault="004A2BEE" w:rsidP="007D5C85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 xml:space="preserve">Senior Engineer </w:t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  <w:t>July 2006 to October-2011</w:t>
      </w:r>
    </w:p>
    <w:p w:rsidR="004A2BEE" w:rsidRPr="007D5C85" w:rsidRDefault="004A2BEE" w:rsidP="007D5C85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 xml:space="preserve">M/s </w:t>
      </w:r>
      <w:proofErr w:type="spellStart"/>
      <w:r w:rsidRPr="007D5C85">
        <w:rPr>
          <w:rFonts w:ascii="Century Gothic" w:hAnsi="Century Gothic"/>
          <w:b/>
          <w:sz w:val="24"/>
          <w:szCs w:val="24"/>
        </w:rPr>
        <w:t>Punj</w:t>
      </w:r>
      <w:proofErr w:type="spellEnd"/>
      <w:r w:rsidRPr="007D5C85">
        <w:rPr>
          <w:rFonts w:ascii="Century Gothic" w:hAnsi="Century Gothic"/>
          <w:b/>
          <w:sz w:val="24"/>
          <w:szCs w:val="24"/>
        </w:rPr>
        <w:t xml:space="preserve"> Lloyd Limited </w:t>
      </w:r>
      <w:r w:rsidR="000E4633" w:rsidRPr="007D5C85">
        <w:rPr>
          <w:rFonts w:ascii="Century Gothic" w:hAnsi="Century Gothic"/>
          <w:b/>
          <w:sz w:val="24"/>
          <w:szCs w:val="24"/>
        </w:rPr>
        <w:t>–</w:t>
      </w:r>
      <w:r w:rsidRPr="007D5C85">
        <w:rPr>
          <w:rFonts w:ascii="Century Gothic" w:hAnsi="Century Gothic"/>
          <w:b/>
          <w:sz w:val="24"/>
          <w:szCs w:val="24"/>
        </w:rPr>
        <w:t xml:space="preserve"> </w:t>
      </w:r>
      <w:r w:rsidRPr="007D5C85">
        <w:rPr>
          <w:rFonts w:ascii="Century Gothic" w:hAnsi="Century Gothic"/>
          <w:sz w:val="24"/>
          <w:szCs w:val="24"/>
        </w:rPr>
        <w:t>Gurgaon</w:t>
      </w:r>
    </w:p>
    <w:p w:rsidR="000E4633" w:rsidRPr="007D5C85" w:rsidRDefault="000E4633" w:rsidP="007D5C85">
      <w:pPr>
        <w:spacing w:after="0"/>
        <w:rPr>
          <w:rFonts w:ascii="Century Gothic" w:hAnsi="Century Gothic"/>
          <w:sz w:val="24"/>
          <w:szCs w:val="24"/>
        </w:rPr>
      </w:pPr>
    </w:p>
    <w:p w:rsidR="000E4633" w:rsidRPr="007D5C85" w:rsidRDefault="000E4633" w:rsidP="007D5C85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 xml:space="preserve">Projects handled as a planning engineer in </w:t>
      </w:r>
      <w:proofErr w:type="spellStart"/>
      <w:r w:rsidRPr="007D5C85">
        <w:rPr>
          <w:rFonts w:ascii="Century Gothic" w:hAnsi="Century Gothic"/>
          <w:sz w:val="24"/>
          <w:szCs w:val="24"/>
        </w:rPr>
        <w:t>Punj</w:t>
      </w:r>
      <w:proofErr w:type="spellEnd"/>
      <w:r w:rsidRPr="007D5C85">
        <w:rPr>
          <w:rFonts w:ascii="Century Gothic" w:hAnsi="Century Gothic"/>
          <w:sz w:val="24"/>
          <w:szCs w:val="24"/>
        </w:rPr>
        <w:t xml:space="preserve"> Lloyd Limited</w:t>
      </w:r>
    </w:p>
    <w:p w:rsidR="000E4633" w:rsidRPr="007D5C85" w:rsidRDefault="000E4633" w:rsidP="007D5C85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lastRenderedPageBreak/>
        <w:t xml:space="preserve">Project </w:t>
      </w:r>
      <w:r w:rsidR="001E7C01" w:rsidRPr="007D5C85">
        <w:rPr>
          <w:rFonts w:ascii="Century Gothic" w:hAnsi="Century Gothic" w:cs="Tahoma"/>
          <w:b/>
          <w:sz w:val="24"/>
          <w:szCs w:val="24"/>
        </w:rPr>
        <w:t>1:</w:t>
      </w:r>
      <w:r w:rsidRPr="007D5C85">
        <w:rPr>
          <w:rFonts w:ascii="Century Gothic" w:hAnsi="Century Gothic" w:cs="Tahoma"/>
          <w:b/>
          <w:sz w:val="24"/>
          <w:szCs w:val="24"/>
        </w:rPr>
        <w:t xml:space="preserve"> - </w:t>
      </w:r>
      <w:proofErr w:type="spellStart"/>
      <w:r w:rsidRPr="007D5C85">
        <w:rPr>
          <w:rFonts w:ascii="Century Gothic" w:hAnsi="Century Gothic" w:cs="Tahoma"/>
          <w:b/>
          <w:sz w:val="24"/>
          <w:szCs w:val="24"/>
        </w:rPr>
        <w:t>Kashagan</w:t>
      </w:r>
      <w:proofErr w:type="spellEnd"/>
      <w:r w:rsidRPr="007D5C85">
        <w:rPr>
          <w:rFonts w:ascii="Century Gothic" w:hAnsi="Century Gothic" w:cs="Tahoma"/>
          <w:b/>
          <w:sz w:val="24"/>
          <w:szCs w:val="24"/>
        </w:rPr>
        <w:t xml:space="preserve"> Experimental </w:t>
      </w:r>
      <w:proofErr w:type="spellStart"/>
      <w:r w:rsidRPr="007D5C85">
        <w:rPr>
          <w:rFonts w:ascii="Century Gothic" w:hAnsi="Century Gothic" w:cs="Tahoma"/>
          <w:b/>
          <w:sz w:val="24"/>
          <w:szCs w:val="24"/>
        </w:rPr>
        <w:t>Programme</w:t>
      </w:r>
      <w:proofErr w:type="spellEnd"/>
      <w:r w:rsidRPr="007D5C85">
        <w:rPr>
          <w:rFonts w:ascii="Century Gothic" w:hAnsi="Century Gothic" w:cs="Tahoma"/>
          <w:b/>
          <w:sz w:val="24"/>
          <w:szCs w:val="24"/>
        </w:rPr>
        <w:t xml:space="preserve"> – LLP </w:t>
      </w:r>
      <w:r w:rsidR="001E7C01" w:rsidRPr="007D5C85">
        <w:rPr>
          <w:rFonts w:ascii="Century Gothic" w:hAnsi="Century Gothic" w:cs="Tahoma"/>
          <w:b/>
          <w:sz w:val="24"/>
          <w:szCs w:val="24"/>
        </w:rPr>
        <w:t>(EPC</w:t>
      </w:r>
      <w:r w:rsidRPr="007D5C85">
        <w:rPr>
          <w:rFonts w:ascii="Century Gothic" w:hAnsi="Century Gothic" w:cs="Tahoma"/>
          <w:sz w:val="24"/>
          <w:szCs w:val="24"/>
        </w:rPr>
        <w:t xml:space="preserve"> of 150 KM, 24”dia.  Oil &amp; Gas </w:t>
      </w:r>
      <w:r w:rsidR="00A63A64" w:rsidRPr="007D5C85">
        <w:rPr>
          <w:rFonts w:ascii="Century Gothic" w:hAnsi="Century Gothic" w:cs="Tahoma"/>
          <w:sz w:val="24"/>
          <w:szCs w:val="24"/>
        </w:rPr>
        <w:t>Pipeline)</w:t>
      </w:r>
      <w:r w:rsidRPr="007D5C85">
        <w:rPr>
          <w:rFonts w:ascii="Century Gothic" w:hAnsi="Century Gothic" w:cs="Tahoma"/>
          <w:sz w:val="24"/>
          <w:szCs w:val="24"/>
        </w:rPr>
        <w:t xml:space="preserve"> 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>Client</w:t>
      </w:r>
      <w:r w:rsidRPr="007D5C85">
        <w:rPr>
          <w:rFonts w:ascii="Century Gothic" w:hAnsi="Century Gothic" w:cs="Tahoma"/>
          <w:b/>
          <w:sz w:val="24"/>
          <w:szCs w:val="24"/>
        </w:rPr>
        <w:tab/>
        <w:t xml:space="preserve">    : -    </w:t>
      </w:r>
      <w:r w:rsidRPr="007D5C85">
        <w:rPr>
          <w:rFonts w:ascii="Century Gothic" w:hAnsi="Century Gothic" w:cs="Tahoma"/>
          <w:sz w:val="24"/>
          <w:szCs w:val="24"/>
        </w:rPr>
        <w:t xml:space="preserve">AGIP – KCO </w:t>
      </w:r>
    </w:p>
    <w:p w:rsidR="000E4633" w:rsidRPr="007D5C85" w:rsidRDefault="00A63A64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>Location</w:t>
      </w:r>
      <w:r w:rsidRPr="007D5C85">
        <w:rPr>
          <w:rFonts w:ascii="Century Gothic" w:hAnsi="Century Gothic" w:cs="Tahoma"/>
          <w:sz w:val="24"/>
          <w:szCs w:val="24"/>
        </w:rPr>
        <w:t>: -</w:t>
      </w:r>
      <w:r w:rsidR="000E4633" w:rsidRPr="007D5C85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="000E4633" w:rsidRPr="007D5C85">
        <w:rPr>
          <w:rFonts w:ascii="Century Gothic" w:hAnsi="Century Gothic" w:cs="Tahoma"/>
          <w:sz w:val="24"/>
          <w:szCs w:val="24"/>
        </w:rPr>
        <w:t>Atyrau</w:t>
      </w:r>
      <w:proofErr w:type="spellEnd"/>
      <w:r w:rsidR="000E4633" w:rsidRPr="007D5C85">
        <w:rPr>
          <w:rFonts w:ascii="Century Gothic" w:hAnsi="Century Gothic" w:cs="Tahoma"/>
          <w:sz w:val="24"/>
          <w:szCs w:val="24"/>
        </w:rPr>
        <w:t xml:space="preserve"> (Kazakhstan)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</w:p>
    <w:p w:rsidR="000E4633" w:rsidRPr="007D5C85" w:rsidRDefault="000E4633" w:rsidP="007D5C85">
      <w:pPr>
        <w:spacing w:after="0"/>
        <w:ind w:left="1440" w:hanging="144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 xml:space="preserve">Project </w:t>
      </w:r>
      <w:r w:rsidR="00A63A64" w:rsidRPr="007D5C85">
        <w:rPr>
          <w:rFonts w:ascii="Century Gothic" w:hAnsi="Century Gothic" w:cs="Tahoma"/>
          <w:b/>
          <w:sz w:val="24"/>
          <w:szCs w:val="24"/>
        </w:rPr>
        <w:t>2</w:t>
      </w:r>
      <w:r w:rsidR="00A63A64" w:rsidRPr="007D5C85">
        <w:rPr>
          <w:rFonts w:ascii="Century Gothic" w:hAnsi="Century Gothic" w:cs="Tahoma"/>
          <w:sz w:val="24"/>
          <w:szCs w:val="24"/>
        </w:rPr>
        <w:t>:</w:t>
      </w:r>
      <w:r w:rsidRPr="007D5C85">
        <w:rPr>
          <w:rFonts w:ascii="Century Gothic" w:hAnsi="Century Gothic" w:cs="Tahoma"/>
          <w:sz w:val="24"/>
          <w:szCs w:val="24"/>
        </w:rPr>
        <w:t xml:space="preserve"> </w:t>
      </w:r>
      <w:r w:rsidRPr="007D5C85">
        <w:rPr>
          <w:rFonts w:ascii="Century Gothic" w:hAnsi="Century Gothic" w:cs="Tahoma"/>
          <w:sz w:val="24"/>
          <w:szCs w:val="24"/>
        </w:rPr>
        <w:tab/>
      </w:r>
      <w:proofErr w:type="spellStart"/>
      <w:r w:rsidRPr="007D5C85">
        <w:rPr>
          <w:rFonts w:ascii="Century Gothic" w:hAnsi="Century Gothic" w:cs="Tahoma"/>
          <w:b/>
          <w:sz w:val="24"/>
          <w:szCs w:val="24"/>
        </w:rPr>
        <w:t>Dahej-Uran</w:t>
      </w:r>
      <w:proofErr w:type="spellEnd"/>
      <w:r w:rsidRPr="007D5C85">
        <w:rPr>
          <w:rFonts w:ascii="Century Gothic" w:hAnsi="Century Gothic" w:cs="Tahoma"/>
          <w:b/>
          <w:sz w:val="24"/>
          <w:szCs w:val="24"/>
        </w:rPr>
        <w:t xml:space="preserve"> Pipeline (DUPL)-1 for GAIL</w:t>
      </w:r>
      <w:r w:rsidR="001E7C01">
        <w:rPr>
          <w:rFonts w:ascii="Century Gothic" w:hAnsi="Century Gothic" w:cs="Tahoma"/>
          <w:sz w:val="24"/>
          <w:szCs w:val="24"/>
        </w:rPr>
        <w:t>. (</w:t>
      </w:r>
      <w:r w:rsidRPr="007D5C85">
        <w:rPr>
          <w:rFonts w:ascii="Century Gothic" w:hAnsi="Century Gothic" w:cs="Tahoma"/>
          <w:sz w:val="24"/>
          <w:szCs w:val="24"/>
        </w:rPr>
        <w:t>132.3 KM Natural G</w:t>
      </w:r>
      <w:r w:rsidR="001E7C01">
        <w:rPr>
          <w:rFonts w:ascii="Century Gothic" w:hAnsi="Century Gothic" w:cs="Tahoma"/>
          <w:sz w:val="24"/>
          <w:szCs w:val="24"/>
        </w:rPr>
        <w:t>as Pipeline,</w:t>
      </w:r>
      <w:r w:rsidRPr="007D5C85">
        <w:rPr>
          <w:rFonts w:ascii="Century Gothic" w:hAnsi="Century Gothic" w:cs="Tahoma"/>
          <w:sz w:val="24"/>
          <w:szCs w:val="24"/>
        </w:rPr>
        <w:t xml:space="preserve"> 02 nos. of IP Stations and 07 nos. of SV stations piping works.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ab/>
        <w:t xml:space="preserve">     : </w:t>
      </w:r>
      <w:r w:rsidRPr="007D5C85">
        <w:rPr>
          <w:rFonts w:ascii="Century Gothic" w:hAnsi="Century Gothic" w:cs="Tahoma"/>
          <w:sz w:val="24"/>
          <w:szCs w:val="24"/>
        </w:rPr>
        <w:tab/>
        <w:t>Shell to GAIL Spur line of DUPL-1 (7.786 km)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ab/>
        <w:t xml:space="preserve">     : </w:t>
      </w:r>
      <w:r w:rsidRPr="007D5C85">
        <w:rPr>
          <w:rFonts w:ascii="Century Gothic" w:hAnsi="Century Gothic" w:cs="Tahoma"/>
          <w:sz w:val="24"/>
          <w:szCs w:val="24"/>
        </w:rPr>
        <w:tab/>
        <w:t>01 no. of Hot Tapping work (Shell gas line to GAIL pipeline)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ab/>
        <w:t xml:space="preserve">     : </w:t>
      </w:r>
      <w:r w:rsidRPr="007D5C85">
        <w:rPr>
          <w:rFonts w:ascii="Century Gothic" w:hAnsi="Century Gothic" w:cs="Tahoma"/>
          <w:sz w:val="24"/>
          <w:szCs w:val="24"/>
        </w:rPr>
        <w:tab/>
        <w:t>09 no. Horizontal Directional Drilling work. (Max. up to 1500 m)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 xml:space="preserve">Client      : </w:t>
      </w:r>
      <w:r w:rsidRPr="007D5C85">
        <w:rPr>
          <w:rFonts w:ascii="Century Gothic" w:hAnsi="Century Gothic" w:cs="Tahoma"/>
          <w:b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>Gas Authority of India Limited (GAIL)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 xml:space="preserve">Project </w:t>
      </w:r>
      <w:r w:rsidR="001E7C01" w:rsidRPr="007D5C85">
        <w:rPr>
          <w:rFonts w:ascii="Century Gothic" w:hAnsi="Century Gothic" w:cs="Tahoma"/>
          <w:b/>
          <w:sz w:val="24"/>
          <w:szCs w:val="24"/>
        </w:rPr>
        <w:t>3:</w:t>
      </w:r>
      <w:r w:rsidRPr="007D5C85">
        <w:rPr>
          <w:rFonts w:ascii="Century Gothic" w:hAnsi="Century Gothic" w:cs="Tahoma"/>
          <w:sz w:val="24"/>
          <w:szCs w:val="24"/>
        </w:rPr>
        <w:t xml:space="preserve"> 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b/>
          <w:sz w:val="24"/>
          <w:szCs w:val="24"/>
        </w:rPr>
        <w:t>East West Gas pipeline Project</w:t>
      </w:r>
      <w:r w:rsidRPr="007D5C85">
        <w:rPr>
          <w:rFonts w:ascii="Century Gothic" w:hAnsi="Century Gothic" w:cs="Tahoma"/>
          <w:sz w:val="24"/>
          <w:szCs w:val="24"/>
        </w:rPr>
        <w:t xml:space="preserve"> (250 Km Natural Gas Pipeline, 48” Dia.)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b/>
          <w:sz w:val="24"/>
          <w:szCs w:val="24"/>
        </w:rPr>
        <w:t xml:space="preserve">Client      </w:t>
      </w:r>
      <w:r w:rsidRPr="007D5C85">
        <w:rPr>
          <w:rFonts w:ascii="Century Gothic" w:hAnsi="Century Gothic" w:cs="Tahoma"/>
          <w:sz w:val="24"/>
          <w:szCs w:val="24"/>
        </w:rPr>
        <w:t xml:space="preserve">: -  </w:t>
      </w:r>
      <w:r w:rsidRPr="007D5C85">
        <w:rPr>
          <w:rFonts w:ascii="Century Gothic" w:hAnsi="Century Gothic" w:cs="Tahoma"/>
          <w:sz w:val="24"/>
          <w:szCs w:val="24"/>
        </w:rPr>
        <w:tab/>
        <w:t>Reliance Gas Transportation and Infrastructure Ltd.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b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           </w:t>
      </w:r>
      <w:r w:rsidRPr="007D5C85">
        <w:rPr>
          <w:rFonts w:ascii="Century Gothic" w:hAnsi="Century Gothic" w:cs="Tahoma"/>
          <w:sz w:val="24"/>
          <w:szCs w:val="24"/>
        </w:rPr>
        <w:tab/>
        <w:t xml:space="preserve">01 no. Horizontal Directional Drilling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upto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2 Km length for Narmada River</w:t>
      </w:r>
      <w:r w:rsidRPr="007D5C85">
        <w:rPr>
          <w:rFonts w:ascii="Century Gothic" w:hAnsi="Century Gothic" w:cs="Tahoma"/>
          <w:b/>
          <w:sz w:val="24"/>
          <w:szCs w:val="24"/>
        </w:rPr>
        <w:t xml:space="preserve">   </w:t>
      </w:r>
    </w:p>
    <w:p w:rsidR="000E4633" w:rsidRPr="007D5C85" w:rsidRDefault="000E4633" w:rsidP="007D5C85">
      <w:pPr>
        <w:spacing w:after="0"/>
        <w:rPr>
          <w:rFonts w:ascii="Century Gothic" w:hAnsi="Century Gothic" w:cs="Tahoma"/>
          <w:sz w:val="24"/>
          <w:szCs w:val="24"/>
        </w:rPr>
      </w:pPr>
    </w:p>
    <w:p w:rsidR="004A2BEE" w:rsidRPr="007D5C85" w:rsidRDefault="000E4633" w:rsidP="007D5C85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>Responsibilities handled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Effectively control &amp; monitor day to day activities so as to complete the work in scheduled time.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Proper planning of manpower &amp; material &amp; closely monitoring of requirements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Preparation &amp; review of method statements,  work specific quality control plans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 xml:space="preserve">To ensure the participation of quality control team in all construction activities to get the work done with client satisfaction 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Proper coordination for updating the Engineering &amp; Design team with actual site conditions for design revision and coordination with client.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Planning &amp; Scheduling of Activities and resources.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Effectively handling all crews &amp; guiding engineers, supervisors to increase progress.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Daily Progress Report updating and Progress tracking.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 xml:space="preserve">The responsibilities also include control in the deviation of planned v/s Actual Budget, Planned and Actual progress. 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Control on critical items for the project.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 xml:space="preserve">Certifying the bills of Sub-contractors by daily </w:t>
      </w:r>
      <w:r w:rsidR="00A63A64" w:rsidRPr="007D5C85">
        <w:rPr>
          <w:rFonts w:ascii="Century Gothic" w:hAnsi="Century Gothic"/>
          <w:sz w:val="24"/>
          <w:szCs w:val="24"/>
        </w:rPr>
        <w:t>analyzing</w:t>
      </w:r>
      <w:r w:rsidRPr="007D5C85">
        <w:rPr>
          <w:rFonts w:ascii="Century Gothic" w:hAnsi="Century Gothic"/>
          <w:sz w:val="24"/>
          <w:szCs w:val="24"/>
        </w:rPr>
        <w:t xml:space="preserve"> the progress in the work.   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Best Effort Scheduling and Making Catch-up Plans.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Ensuring all HSE requirements on the site, during construction works.</w:t>
      </w:r>
    </w:p>
    <w:p w:rsidR="000E4633" w:rsidRPr="007D5C85" w:rsidRDefault="000E4633" w:rsidP="007D5C8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Organizing on board meetings on daily basis for planning the responsibilities among working teams.</w:t>
      </w:r>
    </w:p>
    <w:p w:rsidR="000E7E9B" w:rsidRPr="00894BC3" w:rsidRDefault="009B19D7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299719</wp:posOffset>
                </wp:positionV>
                <wp:extent cx="681609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1C2D4E" id="AutoShape 5" o:spid="_x0000_s1026" type="#_x0000_t32" style="position:absolute;margin-left:2.35pt;margin-top:23.6pt;width:536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Lof2+AQAAcgMAAA4AAABkcnMvZTJvRG9jLnhtbKxTTW/bMAy9D9h/EHRfnARL0BpxiiJd&#10;d+m2At1+ACPJtjBJFCQldv79KOWjzXYb6gNh6pGP5KO0uhutYXsVokbX8NlkyplyAqV2XcN//Xz8&#10;dMNZTOAkGHSq4QcV+d3644fV4Gs1xx6NVIERiYv14Bvep+TrqoqiVxbiBL1yBLYYLCRyQ1fJAAOx&#10;W1PNp9NlNWCQPqBQMdLpwxHk68LftkqkH20bVWKm4dRbKjYUuy22Wq+g7gL4XotTH/AfbVjQjqpe&#10;qB4gAdsF/Q+V1SJgxDZNBNoK21YLVYagcWbTv8Z56cGrMgypE/1Fp/h+tOL7/jkwLRv+mTMHlnZ0&#10;v0tYKrMFZ6TP4GNNYRv3HPKEYnQv/gnF75jB6grNTvREuB2+oSQuIK6iy9gGm7NpYjYW5Q+v+qsx&#10;MUGny5vZcnpLexIXsIL6nOpDTF8VWpZ/Gh5TAN31aYPO0Z4xzEoh2D/FVDqD+pyRCzt81MZkAGrj&#10;2NDw28V8UVIiGi0zmrEYuu3GBLaHfGXKV1SgRq7iAu6cPNL1CuSXs5NAm5NDKcadJMqqHKXcojyQ&#10;QmftaK8UcnVx3vol/fWprP8AAAD//wMAUEsDBBQABgAIAAAAIQAqYdbB3gAAAA4BAAAPAAAAZHJz&#10;L2Rvd25yZXYueG1sTE9NT8MwDL0j8R8iI3FBLGkFbHRNpwnEgSPbJK5ZY9pC41RNupb9elwJCS62&#10;7Ge/j3wzuVacsA+NJw3JQoFAKr1tqNJw2L/crkCEaMia1hNq+MYAm+LyIjeZ9SO94WkXK8EkFDKj&#10;oY6xy6QMZY3OhIXvkBj78L0zkce+krY3I5O7VqZKPUhnGmKF2nT4VGP5tRucBgzDfaK2j646vJ7H&#10;m/f0/Dl2e62vr6bnNZftGkTEKf59wJyB/UPBxo5+IBtEq+FuyYdzS0HMsFquEhDH340scvk/RvED&#10;AAD//wMAUEsBAi0AFAAGAAgAAAAhAFoik6P/AAAA5QEAABMAAAAAAAAAAAAAAAAAAAAAAFtDb250&#10;ZW50X1R5cGVzXS54bWxQSwECLQAUAAYACAAAACEAp0rPONcAAACWAQAACwAAAAAAAAAAAAAAAAAw&#10;AQAAX3JlbHMvLnJlbHNQSwECLQAUAAYACAAAACEAlYuh/b4BAAByAwAADgAAAAAAAAAAAAAAAAAw&#10;AgAAZHJzL2Uyb0RvYy54bWxQSwECLQAUAAYACAAAACEAKmHWwd4AAAAOAQAADwAAAAAAAAAAAAAA&#10;AAAaBAAAZHJzL2Rvd25yZXYueG1sUEsFBgAAAAAEAAQA8wAAACUFAAAAAA==&#10;">
                <o:lock v:ext="edit" shapetype="f"/>
              </v:shape>
            </w:pict>
          </mc:Fallback>
        </mc:AlternateContent>
      </w:r>
      <w:r w:rsidR="000E7E9B" w:rsidRPr="00894BC3">
        <w:rPr>
          <w:rFonts w:ascii="Century Gothic" w:hAnsi="Century Gothic"/>
          <w:b/>
          <w:color w:val="000000"/>
          <w:sz w:val="24"/>
          <w:szCs w:val="24"/>
        </w:rPr>
        <w:t>Education</w:t>
      </w:r>
    </w:p>
    <w:p w:rsidR="000E7E9B" w:rsidRPr="007D5C85" w:rsidRDefault="000E7E9B" w:rsidP="007D5C85">
      <w:pPr>
        <w:pStyle w:val="ListParagraph"/>
        <w:spacing w:after="0"/>
        <w:rPr>
          <w:rFonts w:ascii="Century Gothic" w:hAnsi="Century Gothic"/>
          <w:b/>
          <w:sz w:val="24"/>
          <w:szCs w:val="24"/>
        </w:rPr>
      </w:pPr>
    </w:p>
    <w:p w:rsidR="000E7E9B" w:rsidRPr="007D5C85" w:rsidRDefault="000E7E9B" w:rsidP="007D5C85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 xml:space="preserve">B Tech – </w:t>
      </w:r>
      <w:r w:rsidRPr="007D5C85">
        <w:rPr>
          <w:rFonts w:ascii="Century Gothic" w:hAnsi="Century Gothic"/>
          <w:sz w:val="24"/>
          <w:szCs w:val="24"/>
        </w:rPr>
        <w:t>Mechanical Engineering</w:t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  <w:t xml:space="preserve">     July 2006</w:t>
      </w:r>
    </w:p>
    <w:p w:rsidR="000E7E9B" w:rsidRPr="007D5C85" w:rsidRDefault="000E7E9B" w:rsidP="007D5C85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>Punjab Technical University</w:t>
      </w:r>
    </w:p>
    <w:p w:rsidR="000E7E9B" w:rsidRPr="007D5C85" w:rsidRDefault="001E7C01" w:rsidP="007D5C85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lastRenderedPageBreak/>
        <w:t>Punjab (</w:t>
      </w:r>
      <w:r w:rsidR="000E7E9B" w:rsidRPr="007D5C85">
        <w:rPr>
          <w:rFonts w:ascii="Century Gothic" w:hAnsi="Century Gothic"/>
          <w:sz w:val="24"/>
          <w:szCs w:val="24"/>
        </w:rPr>
        <w:t>India)</w:t>
      </w:r>
    </w:p>
    <w:p w:rsidR="000E7E9B" w:rsidRPr="007D5C85" w:rsidRDefault="000E7E9B" w:rsidP="007D5C85">
      <w:pPr>
        <w:spacing w:after="0"/>
        <w:rPr>
          <w:rFonts w:ascii="Century Gothic" w:hAnsi="Century Gothic"/>
          <w:sz w:val="24"/>
          <w:szCs w:val="24"/>
        </w:rPr>
      </w:pPr>
    </w:p>
    <w:p w:rsidR="000E7E9B" w:rsidRPr="007D5C85" w:rsidRDefault="000E7E9B" w:rsidP="007D5C85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 xml:space="preserve">Diploma – </w:t>
      </w:r>
      <w:r w:rsidRPr="007D5C85">
        <w:rPr>
          <w:rFonts w:ascii="Century Gothic" w:hAnsi="Century Gothic"/>
          <w:sz w:val="24"/>
          <w:szCs w:val="24"/>
        </w:rPr>
        <w:t>Mechanical Engineering</w:t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  <w:t xml:space="preserve">     July 2003</w:t>
      </w:r>
    </w:p>
    <w:p w:rsidR="000E7E9B" w:rsidRPr="007D5C85" w:rsidRDefault="000E7E9B" w:rsidP="007D5C85">
      <w:pPr>
        <w:spacing w:after="0"/>
        <w:rPr>
          <w:rFonts w:ascii="Century Gothic" w:hAnsi="Century Gothic" w:cs="Tahoma"/>
          <w:sz w:val="24"/>
          <w:szCs w:val="24"/>
        </w:rPr>
      </w:pPr>
      <w:proofErr w:type="spellStart"/>
      <w:r w:rsidRPr="007D5C85">
        <w:rPr>
          <w:rFonts w:ascii="Century Gothic" w:hAnsi="Century Gothic" w:cs="Tahoma"/>
          <w:sz w:val="24"/>
          <w:szCs w:val="24"/>
        </w:rPr>
        <w:t>Sant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Longowal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Institute of Engineering &amp; Technology (SLIET – Deemed University)</w:t>
      </w:r>
    </w:p>
    <w:p w:rsidR="000E7E9B" w:rsidRPr="007D5C85" w:rsidRDefault="00A63A64" w:rsidP="007D5C85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Punjab (</w:t>
      </w:r>
      <w:r w:rsidR="000E7E9B" w:rsidRPr="007D5C85">
        <w:rPr>
          <w:rFonts w:ascii="Century Gothic" w:hAnsi="Century Gothic"/>
          <w:sz w:val="24"/>
          <w:szCs w:val="24"/>
        </w:rPr>
        <w:t>India)</w:t>
      </w:r>
    </w:p>
    <w:p w:rsidR="000E7E9B" w:rsidRPr="007D5C85" w:rsidRDefault="000E7E9B" w:rsidP="007D5C85">
      <w:pPr>
        <w:spacing w:after="0"/>
        <w:rPr>
          <w:rFonts w:ascii="Century Gothic" w:hAnsi="Century Gothic"/>
          <w:sz w:val="24"/>
          <w:szCs w:val="24"/>
        </w:rPr>
      </w:pPr>
    </w:p>
    <w:p w:rsidR="000E7E9B" w:rsidRPr="007D5C85" w:rsidRDefault="000E7E9B" w:rsidP="007D5C85">
      <w:pPr>
        <w:spacing w:after="0"/>
        <w:rPr>
          <w:rFonts w:ascii="Century Gothic" w:hAnsi="Century Gothic"/>
          <w:b/>
          <w:sz w:val="24"/>
          <w:szCs w:val="24"/>
        </w:rPr>
      </w:pPr>
      <w:r w:rsidRPr="007D5C85">
        <w:rPr>
          <w:rFonts w:ascii="Century Gothic" w:hAnsi="Century Gothic"/>
          <w:b/>
          <w:sz w:val="24"/>
          <w:szCs w:val="24"/>
        </w:rPr>
        <w:t xml:space="preserve">Certificate – </w:t>
      </w:r>
      <w:r w:rsidRPr="007D5C85">
        <w:rPr>
          <w:rFonts w:ascii="Century Gothic" w:hAnsi="Century Gothic"/>
          <w:sz w:val="24"/>
          <w:szCs w:val="24"/>
        </w:rPr>
        <w:t xml:space="preserve">Mechanical – Air Conditioning and Refrigeration </w:t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</w:r>
      <w:r w:rsidRPr="007D5C85">
        <w:rPr>
          <w:rFonts w:ascii="Century Gothic" w:hAnsi="Century Gothic"/>
          <w:b/>
          <w:sz w:val="24"/>
          <w:szCs w:val="24"/>
        </w:rPr>
        <w:tab/>
        <w:t xml:space="preserve">     July 2000</w:t>
      </w:r>
    </w:p>
    <w:p w:rsidR="000E7E9B" w:rsidRPr="007D5C85" w:rsidRDefault="000E7E9B" w:rsidP="007D5C85">
      <w:pPr>
        <w:spacing w:after="0"/>
        <w:rPr>
          <w:rFonts w:ascii="Century Gothic" w:hAnsi="Century Gothic" w:cs="Tahoma"/>
          <w:sz w:val="24"/>
          <w:szCs w:val="24"/>
        </w:rPr>
      </w:pPr>
      <w:proofErr w:type="spellStart"/>
      <w:r w:rsidRPr="007D5C85">
        <w:rPr>
          <w:rFonts w:ascii="Century Gothic" w:hAnsi="Century Gothic" w:cs="Tahoma"/>
          <w:sz w:val="24"/>
          <w:szCs w:val="24"/>
        </w:rPr>
        <w:t>Sant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Longowal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Institute of Engineering &amp; Technology (SLIET – Deemed University)</w:t>
      </w:r>
    </w:p>
    <w:p w:rsidR="000E7E9B" w:rsidRPr="007D5C85" w:rsidRDefault="00A63A64" w:rsidP="007D5C85">
      <w:pPr>
        <w:spacing w:after="0"/>
        <w:rPr>
          <w:rFonts w:ascii="Century Gothic" w:hAnsi="Century Gothic"/>
          <w:sz w:val="24"/>
          <w:szCs w:val="24"/>
        </w:rPr>
      </w:pPr>
      <w:r w:rsidRPr="007D5C85">
        <w:rPr>
          <w:rFonts w:ascii="Century Gothic" w:hAnsi="Century Gothic"/>
          <w:sz w:val="24"/>
          <w:szCs w:val="24"/>
        </w:rPr>
        <w:t>Punjab (</w:t>
      </w:r>
      <w:r w:rsidR="000E7E9B" w:rsidRPr="007D5C85">
        <w:rPr>
          <w:rFonts w:ascii="Century Gothic" w:hAnsi="Century Gothic"/>
          <w:sz w:val="24"/>
          <w:szCs w:val="24"/>
        </w:rPr>
        <w:t>India)</w:t>
      </w:r>
    </w:p>
    <w:p w:rsidR="000E7E9B" w:rsidRPr="007D5C85" w:rsidRDefault="000E7E9B" w:rsidP="007D5C85">
      <w:pPr>
        <w:spacing w:after="0"/>
        <w:rPr>
          <w:rFonts w:ascii="Century Gothic" w:hAnsi="Century Gothic"/>
          <w:sz w:val="24"/>
          <w:szCs w:val="24"/>
        </w:rPr>
      </w:pPr>
    </w:p>
    <w:p w:rsidR="000E7E9B" w:rsidRPr="00894BC3" w:rsidRDefault="009B19D7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299719</wp:posOffset>
                </wp:positionV>
                <wp:extent cx="681609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E3476E" id="AutoShape 6" o:spid="_x0000_s1026" type="#_x0000_t32" style="position:absolute;margin-left:2.35pt;margin-top:23.6pt;width:536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tnFG+AQAAcgMAAA4AAABkcnMvZTJvRG9jLnhtbKxTTW/bMAy9D9h/EHRf7GRo0BpxiiFd&#10;d+m2At1+ACPJtjBJFCQldv79KOWjzXYb5gNh6pGP5KO0up+sYXsVokbX8vms5kw5gVK7vuU/fzx+&#10;uOUsJnASDDrV8oOK/H79/t1q9I1a4IBGqsCIxMVm9C0fUvJNVUUxKAtxhl45AjsMFhK5oa9kgJHY&#10;rakWdb2sRgzSBxQqRjp9OIJ8Xfi7Ton0veuiSsy0nHpLxYZit8VW6xU0fQA/aHHqA/6hDQvaUdUL&#10;1QMkYLug/6KyWgSM2KWZQFth12mhyhA0zrz+Y5yXAbwqw5A60V90iv+PVnzbPwemZcs/cubA0o4+&#10;7RKWymzJGekz+thQ2MY9hzyhmNyLf0LxK2awukKzEz0RbsevKIkLiKvoMnXB5myamE1F+cOr/mpK&#10;TNDp8na+rO9oT+ICVtCcU32I6YtCy/JPy2MKoPshbdA52jOGeSkE+6eYSmfQnDNyYYeP2pgMQGMc&#10;G1t+d7O4KSkRjZYZzVgM/XZjAttDvjLlKypQI1dxAXdOHukGBfLz2UmgzcmhFONOEmVVjlJuUR5I&#10;obN2tFcKubo4b/2S/vpU1r8BAAD//wMAUEsDBBQABgAIAAAAIQAqYdbB3gAAAA4BAAAPAAAAZHJz&#10;L2Rvd25yZXYueG1sTE9NT8MwDL0j8R8iI3FBLGkFbHRNpwnEgSPbJK5ZY9pC41RNupb9elwJCS62&#10;7Ge/j3wzuVacsA+NJw3JQoFAKr1tqNJw2L/crkCEaMia1hNq+MYAm+LyIjeZ9SO94WkXK8EkFDKj&#10;oY6xy6QMZY3OhIXvkBj78L0zkce+krY3I5O7VqZKPUhnGmKF2nT4VGP5tRucBgzDfaK2j646vJ7H&#10;m/f0/Dl2e62vr6bnNZftGkTEKf59wJyB/UPBxo5+IBtEq+FuyYdzS0HMsFquEhDH340scvk/RvED&#10;AAD//wMAUEsBAi0AFAAGAAgAAAAhAFoik6P/AAAA5QEAABMAAAAAAAAAAAAAAAAAAAAAAFtDb250&#10;ZW50X1R5cGVzXS54bWxQSwECLQAUAAYACAAAACEAp0rPONcAAACWAQAACwAAAAAAAAAAAAAAAAAw&#10;AQAAX3JlbHMvLnJlbHNQSwECLQAUAAYACAAAACEAm+2cUb4BAAByAwAADgAAAAAAAAAAAAAAAAAw&#10;AgAAZHJzL2Uyb0RvYy54bWxQSwECLQAUAAYACAAAACEAKmHWwd4AAAAOAQAADwAAAAAAAAAAAAAA&#10;AAAaBAAAZHJzL2Rvd25yZXYueG1sUEsFBgAAAAAEAAQA8wAAACUFAAAAAA==&#10;">
                <o:lock v:ext="edit" shapetype="f"/>
              </v:shape>
            </w:pict>
          </mc:Fallback>
        </mc:AlternateContent>
      </w:r>
      <w:r w:rsidR="000E7E9B" w:rsidRPr="00894BC3">
        <w:rPr>
          <w:rFonts w:ascii="Century Gothic" w:hAnsi="Century Gothic"/>
          <w:b/>
          <w:color w:val="000000"/>
          <w:sz w:val="24"/>
          <w:szCs w:val="24"/>
        </w:rPr>
        <w:t>Certifications</w:t>
      </w:r>
    </w:p>
    <w:p w:rsidR="000E7E9B" w:rsidRPr="007D5C85" w:rsidRDefault="000E7E9B" w:rsidP="007D5C85">
      <w:pPr>
        <w:pStyle w:val="ListParagraph"/>
        <w:spacing w:after="0"/>
        <w:rPr>
          <w:rFonts w:ascii="Century Gothic" w:hAnsi="Century Gothic"/>
          <w:b/>
          <w:sz w:val="24"/>
          <w:szCs w:val="24"/>
        </w:rPr>
      </w:pPr>
    </w:p>
    <w:p w:rsidR="000E7E9B" w:rsidRPr="007D5C85" w:rsidRDefault="000E7E9B" w:rsidP="007D5C85">
      <w:pPr>
        <w:numPr>
          <w:ilvl w:val="0"/>
          <w:numId w:val="9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left="714" w:right="230" w:hanging="714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Training for Certified Cost Engineer (CCC/CCE) from Association of Advanced Cost Engineers International (AACEI).</w:t>
      </w:r>
    </w:p>
    <w:p w:rsidR="000E7E9B" w:rsidRPr="007D5C85" w:rsidRDefault="000E7E9B" w:rsidP="007D5C85">
      <w:pPr>
        <w:numPr>
          <w:ilvl w:val="0"/>
          <w:numId w:val="9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left="714" w:right="230" w:hanging="714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Certified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Kildrummy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>@ Cost Manager Professional</w:t>
      </w:r>
    </w:p>
    <w:p w:rsidR="000E7E9B" w:rsidRPr="007D5C85" w:rsidRDefault="000E7E9B" w:rsidP="007D5C85">
      <w:pPr>
        <w:numPr>
          <w:ilvl w:val="0"/>
          <w:numId w:val="9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left="714" w:right="230" w:hanging="714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Certified Team Binder – EDMS Manager Professional</w:t>
      </w:r>
    </w:p>
    <w:p w:rsidR="000E7E9B" w:rsidRPr="007D5C85" w:rsidRDefault="000E7E9B" w:rsidP="007D5C85">
      <w:pPr>
        <w:numPr>
          <w:ilvl w:val="0"/>
          <w:numId w:val="9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left="714" w:right="230" w:hanging="714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Certified user of </w:t>
      </w:r>
      <w:proofErr w:type="spellStart"/>
      <w:r w:rsidRPr="007D5C85">
        <w:rPr>
          <w:rFonts w:ascii="Century Gothic" w:hAnsi="Century Gothic" w:cs="Tahoma"/>
          <w:sz w:val="24"/>
          <w:szCs w:val="24"/>
        </w:rPr>
        <w:t>CostOS</w:t>
      </w:r>
      <w:proofErr w:type="spellEnd"/>
      <w:r w:rsidRPr="007D5C85">
        <w:rPr>
          <w:rFonts w:ascii="Century Gothic" w:hAnsi="Century Gothic" w:cs="Tahoma"/>
          <w:sz w:val="24"/>
          <w:szCs w:val="24"/>
        </w:rPr>
        <w:t xml:space="preserve"> – Estimation Software</w:t>
      </w:r>
    </w:p>
    <w:p w:rsidR="000E7E9B" w:rsidRPr="007D5C85" w:rsidRDefault="000E7E9B" w:rsidP="007D5C85">
      <w:pPr>
        <w:numPr>
          <w:ilvl w:val="0"/>
          <w:numId w:val="9"/>
        </w:numPr>
        <w:tabs>
          <w:tab w:val="num" w:pos="720"/>
          <w:tab w:val="left" w:pos="2160"/>
        </w:tabs>
        <w:autoSpaceDE w:val="0"/>
        <w:autoSpaceDN w:val="0"/>
        <w:adjustRightInd w:val="0"/>
        <w:spacing w:before="60" w:after="240"/>
        <w:ind w:left="714" w:right="230" w:hanging="714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Certified user of Candy – Estimation Software</w:t>
      </w:r>
    </w:p>
    <w:p w:rsidR="0039075F" w:rsidRPr="00894BC3" w:rsidRDefault="009B19D7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299719</wp:posOffset>
                </wp:positionV>
                <wp:extent cx="6816090" cy="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CF2D67" id="AutoShape 9" o:spid="_x0000_s1026" type="#_x0000_t32" style="position:absolute;margin-left:2.35pt;margin-top:23.6pt;width:536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Bt32u+AQAAcgMAAA4AAABkcnMvZTJvRG9jLnhtbKxTTW/bMAy9D9h/EHRf7ARo0BhxiiFd&#10;d+m2At1+ACPJtjBJFCQldv79KOWjy3Yb5gNh6pGP5KO0fpisYQcVokbX8vms5kw5gVK7vuU/vj99&#10;uOcsJnASDDrV8qOK/GHz/t169I1a4IBGqsCIxMVm9C0fUvJNVUUxKAtxhl45AjsMFhK5oa9kgJHY&#10;rakWdb2sRgzSBxQqRjp9PIF8U/i7Ton0reuiSsy0nHpLxYZid8VWmzU0fQA/aHHuA/6hDQvaUdUr&#10;1SMkYPug/6KyWgSM2KWZQFth12mhyhA0zrz+Y5zXAbwqw5A60V91iv+PVnw9vASmZcsXnDmwtKOP&#10;+4SlMltxRvqMPjYUtnUvIU8oJvfqn1H8jBmsbtDsRE+Eu/ELSuIC4iq6TF2wOZsmZlNR/vimv5oS&#10;E3S6vJ8v6xXtSVzBCppLqg8xfVZoWf5peUwBdD+kLTpHe8YwL4Xg8BxT6QyaS0Yu7PBJG5MBaIxj&#10;Y8tXd4u7khLRaJnRjMXQ77YmsAPkK1O+ogI1chMXcO/kiW5QID9dnATanB1KMe4sUVblJOUO5ZEU&#10;umhHe6WQm4vzu1/S357K5hcAAAD//wMAUEsDBBQABgAIAAAAIQAqYdbB3gAAAA4BAAAPAAAAZHJz&#10;L2Rvd25yZXYueG1sTE9NT8MwDL0j8R8iI3FBLGkFbHRNpwnEgSPbJK5ZY9pC41RNupb9elwJCS62&#10;7Ge/j3wzuVacsA+NJw3JQoFAKr1tqNJw2L/crkCEaMia1hNq+MYAm+LyIjeZ9SO94WkXK8EkFDKj&#10;oY6xy6QMZY3OhIXvkBj78L0zkce+krY3I5O7VqZKPUhnGmKF2nT4VGP5tRucBgzDfaK2j646vJ7H&#10;m/f0/Dl2e62vr6bnNZftGkTEKf59wJyB/UPBxo5+IBtEq+FuyYdzS0HMsFquEhDH340scvk/RvED&#10;AAD//wMAUEsBAi0AFAAGAAgAAAAhAFoik6P/AAAA5QEAABMAAAAAAAAAAAAAAAAAAAAAAFtDb250&#10;ZW50X1R5cGVzXS54bWxQSwECLQAUAAYACAAAACEAp0rPONcAAACWAQAACwAAAAAAAAAAAAAAAAAw&#10;AQAAX3JlbHMvLnJlbHNQSwECLQAUAAYACAAAACEAUG3fa74BAAByAwAADgAAAAAAAAAAAAAAAAAw&#10;AgAAZHJzL2Uyb0RvYy54bWxQSwECLQAUAAYACAAAACEAKmHWwd4AAAAOAQAADwAAAAAAAAAAAAAA&#10;AAAaBAAAZHJzL2Rvd25yZXYueG1sUEsFBgAAAAAEAAQA8wAAACUFAAAAAA==&#10;">
                <o:lock v:ext="edit" shapetype="f"/>
              </v:shape>
            </w:pict>
          </mc:Fallback>
        </mc:AlternateContent>
      </w:r>
      <w:r w:rsidR="0039075F" w:rsidRPr="00894BC3">
        <w:rPr>
          <w:rFonts w:ascii="Century Gothic" w:hAnsi="Century Gothic"/>
          <w:b/>
          <w:color w:val="000000"/>
          <w:sz w:val="24"/>
          <w:szCs w:val="24"/>
        </w:rPr>
        <w:t xml:space="preserve">Languages </w:t>
      </w:r>
    </w:p>
    <w:p w:rsidR="0039075F" w:rsidRPr="007D5C85" w:rsidRDefault="0039075F" w:rsidP="007D5C85">
      <w:pPr>
        <w:pStyle w:val="ListParagraph"/>
        <w:spacing w:after="0"/>
        <w:ind w:left="1440"/>
        <w:rPr>
          <w:rFonts w:ascii="Century Gothic" w:hAnsi="Century Gothic"/>
          <w:b/>
          <w:sz w:val="24"/>
          <w:szCs w:val="24"/>
        </w:rPr>
      </w:pPr>
    </w:p>
    <w:p w:rsidR="0039075F" w:rsidRPr="00894BC3" w:rsidRDefault="0039075F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English, Russian, Hindi, Punjabi</w:t>
      </w:r>
      <w:r w:rsidRPr="007D5C85">
        <w:rPr>
          <w:rFonts w:ascii="Century Gothic" w:hAnsi="Century Gothic" w:cs="Tahoma"/>
          <w:sz w:val="24"/>
          <w:szCs w:val="24"/>
        </w:rPr>
        <w:br/>
      </w:r>
    </w:p>
    <w:p w:rsidR="000E7E9B" w:rsidRPr="00894BC3" w:rsidRDefault="009B19D7" w:rsidP="007D5C85">
      <w:pPr>
        <w:spacing w:after="0"/>
        <w:rPr>
          <w:rFonts w:ascii="Century Gothic" w:hAnsi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299719</wp:posOffset>
                </wp:positionV>
                <wp:extent cx="681609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242DF6" id="AutoShape 7" o:spid="_x0000_s1026" type="#_x0000_t32" style="position:absolute;margin-left:2.35pt;margin-top:23.6pt;width:53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3clK+AQAAcgMAAA4AAABkcnMvZTJvRG9jLnhtbKxTTW/bMAy9D9h/EHRf7ARo1hpxiiFd&#10;d+m2At1+ACPJtjBJFCQldv79KOWjzXYb5gNh6pGP5KO0up+sYXsVokbX8vms5kw5gVK7vuU/fzx+&#10;uOUsJnASDDrV8oOK/H79/t1q9I1a4IBGqsCIxMVm9C0fUvJNVUUxKAtxhl45AjsMFhK5oa9kgJHY&#10;rakWdb2sRgzSBxQqRjp9OIJ8Xfi7Ton0veuiSsy0nHpLxYZit8VW6xU0fQA/aHHqA/6hDQvaUdUL&#10;1QMkYLug/6KyWgSM2KWZQFth12mhyhA0zrz+Y5yXAbwqw5A60V90iv+PVnzbPwemJS2PMweWdvRp&#10;l7BUZh85I31GHxsK27jnkCcUk3vxTyh+xQxWV2h2oifC7fgVJXEBcRVdpi7YnE0Ts6kof3jVX02J&#10;CTpd3s6X9R3tSVzACppzqg8xfVFoWf5peUwBdD+kDTpHe8YwL4Vg/xRT6Qyac0Yu7PBRG5MBaIxj&#10;Y8vvbhY3JSWi0TKjGYuh325MYHvIV6Z8RQVq5Cou4M7JI92gQH4+Owm0OTmUYtxJoqzKUcotygMp&#10;dNaO9kohVxfnrV/SX5/K+jcAAAD//wMAUEsDBBQABgAIAAAAIQAqYdbB3gAAAA4BAAAPAAAAZHJz&#10;L2Rvd25yZXYueG1sTE9NT8MwDL0j8R8iI3FBLGkFbHRNpwnEgSPbJK5ZY9pC41RNupb9elwJCS62&#10;7Ge/j3wzuVacsA+NJw3JQoFAKr1tqNJw2L/crkCEaMia1hNq+MYAm+LyIjeZ9SO94WkXK8EkFDKj&#10;oY6xy6QMZY3OhIXvkBj78L0zkce+krY3I5O7VqZKPUhnGmKF2nT4VGP5tRucBgzDfaK2j646vJ7H&#10;m/f0/Dl2e62vr6bnNZftGkTEKf59wJyB/UPBxo5+IBtEq+FuyYdzS0HMsFquEhDH340scvk/RvED&#10;AAD//wMAUEsBAi0AFAAGAAgAAAAhAFoik6P/AAAA5QEAABMAAAAAAAAAAAAAAAAAAAAAAFtDb250&#10;ZW50X1R5cGVzXS54bWxQSwECLQAUAAYACAAAACEAp0rPONcAAACWAQAACwAAAAAAAAAAAAAAAAAw&#10;AQAAX3JlbHMvLnJlbHNQSwECLQAUAAYACAAAACEAFPdyUr4BAAByAwAADgAAAAAAAAAAAAAAAAAw&#10;AgAAZHJzL2Uyb0RvYy54bWxQSwECLQAUAAYACAAAACEAKmHWwd4AAAAOAQAADwAAAAAAAAAAAAAA&#10;AAAaBAAAZHJzL2Rvd25yZXYueG1sUEsFBgAAAAAEAAQA8wAAACUFAAAAAA==&#10;">
                <o:lock v:ext="edit" shapetype="f"/>
              </v:shape>
            </w:pict>
          </mc:Fallback>
        </mc:AlternateContent>
      </w:r>
      <w:r w:rsidR="0039075F" w:rsidRPr="00894BC3">
        <w:rPr>
          <w:rFonts w:ascii="Century Gothic" w:hAnsi="Century Gothic"/>
          <w:b/>
          <w:color w:val="000000"/>
          <w:sz w:val="24"/>
          <w:szCs w:val="24"/>
        </w:rPr>
        <w:t>Personal Information</w:t>
      </w:r>
    </w:p>
    <w:p w:rsidR="000E7E9B" w:rsidRPr="007D5C85" w:rsidRDefault="000E7E9B" w:rsidP="007D5C85">
      <w:pPr>
        <w:pStyle w:val="ListParagraph"/>
        <w:spacing w:after="0"/>
        <w:rPr>
          <w:rFonts w:ascii="Century Gothic" w:hAnsi="Century Gothic"/>
          <w:b/>
          <w:sz w:val="24"/>
          <w:szCs w:val="24"/>
        </w:rPr>
      </w:pPr>
    </w:p>
    <w:p w:rsidR="0039075F" w:rsidRPr="007D5C85" w:rsidRDefault="0039075F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Permanent Address</w:t>
      </w:r>
      <w:r w:rsidRPr="007D5C85">
        <w:rPr>
          <w:rFonts w:ascii="Century Gothic" w:hAnsi="Century Gothic" w:cs="Tahoma"/>
          <w:sz w:val="24"/>
          <w:szCs w:val="24"/>
        </w:rPr>
        <w:tab/>
        <w:t>: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="007D5C85">
        <w:rPr>
          <w:rFonts w:ascii="Century Gothic" w:hAnsi="Century Gothic" w:cs="Tahoma"/>
          <w:sz w:val="24"/>
          <w:szCs w:val="24"/>
        </w:rPr>
        <w:t>House No. B/11/2818 NGM</w:t>
      </w:r>
      <w:r w:rsidRPr="007D5C85">
        <w:rPr>
          <w:rFonts w:ascii="Century Gothic" w:hAnsi="Century Gothic" w:cs="Tahoma"/>
          <w:sz w:val="24"/>
          <w:szCs w:val="24"/>
        </w:rPr>
        <w:t xml:space="preserve"> ROAD</w:t>
      </w:r>
      <w:r w:rsidR="007D5C85">
        <w:rPr>
          <w:rFonts w:ascii="Century Gothic" w:hAnsi="Century Gothic" w:cs="Tahoma"/>
          <w:sz w:val="24"/>
          <w:szCs w:val="24"/>
        </w:rPr>
        <w:t xml:space="preserve">, </w:t>
      </w:r>
      <w:r w:rsidRPr="007D5C85">
        <w:rPr>
          <w:rFonts w:ascii="Century Gothic" w:hAnsi="Century Gothic" w:cs="Tahoma"/>
          <w:sz w:val="24"/>
          <w:szCs w:val="24"/>
        </w:rPr>
        <w:t>BARNALA – 148101</w:t>
      </w:r>
    </w:p>
    <w:p w:rsidR="0039075F" w:rsidRPr="007D5C85" w:rsidRDefault="0039075F" w:rsidP="007D5C85">
      <w:pPr>
        <w:spacing w:after="0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Date of Birth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  <w:t>:</w:t>
      </w:r>
      <w:r w:rsidRPr="007D5C85">
        <w:rPr>
          <w:rFonts w:ascii="Century Gothic" w:hAnsi="Century Gothic" w:cs="Tahoma"/>
          <w:sz w:val="24"/>
          <w:szCs w:val="24"/>
        </w:rPr>
        <w:tab/>
        <w:t>11</w:t>
      </w:r>
      <w:r w:rsidRPr="007D5C85">
        <w:rPr>
          <w:rFonts w:ascii="Century Gothic" w:hAnsi="Century Gothic" w:cs="Tahoma"/>
          <w:sz w:val="24"/>
          <w:szCs w:val="24"/>
          <w:vertAlign w:val="superscript"/>
        </w:rPr>
        <w:t>th</w:t>
      </w:r>
      <w:r w:rsidRPr="007D5C85">
        <w:rPr>
          <w:rFonts w:ascii="Century Gothic" w:hAnsi="Century Gothic" w:cs="Tahoma"/>
          <w:sz w:val="24"/>
          <w:szCs w:val="24"/>
        </w:rPr>
        <w:t xml:space="preserve"> Dec, 1982.</w:t>
      </w:r>
    </w:p>
    <w:p w:rsidR="0039075F" w:rsidRPr="007D5C85" w:rsidRDefault="0039075F" w:rsidP="007D5C85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Nationality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  <w:t>:</w:t>
      </w:r>
      <w:r w:rsidRPr="007D5C85">
        <w:rPr>
          <w:rFonts w:ascii="Century Gothic" w:hAnsi="Century Gothic" w:cs="Tahoma"/>
          <w:sz w:val="24"/>
          <w:szCs w:val="24"/>
        </w:rPr>
        <w:tab/>
        <w:t>Indian</w:t>
      </w:r>
    </w:p>
    <w:p w:rsidR="0039075F" w:rsidRPr="007D5C85" w:rsidRDefault="0039075F" w:rsidP="007D5C85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 xml:space="preserve">Languages 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  <w:t>:</w:t>
      </w:r>
      <w:r w:rsidRPr="007D5C85">
        <w:rPr>
          <w:rFonts w:ascii="Century Gothic" w:hAnsi="Century Gothic" w:cs="Tahoma"/>
          <w:sz w:val="24"/>
          <w:szCs w:val="24"/>
        </w:rPr>
        <w:tab/>
        <w:t>Hindi, Punjabi, English, Russian</w:t>
      </w:r>
    </w:p>
    <w:p w:rsidR="0039075F" w:rsidRPr="007D5C85" w:rsidRDefault="0039075F" w:rsidP="007D5C85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Marital status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  <w:t>:</w:t>
      </w:r>
      <w:r w:rsidRPr="007D5C85">
        <w:rPr>
          <w:rFonts w:ascii="Century Gothic" w:hAnsi="Century Gothic" w:cs="Tahoma"/>
          <w:sz w:val="24"/>
          <w:szCs w:val="24"/>
        </w:rPr>
        <w:tab/>
        <w:t>Married</w:t>
      </w:r>
    </w:p>
    <w:p w:rsidR="00D12ECE" w:rsidRPr="00D12ECE" w:rsidRDefault="0039075F" w:rsidP="00D12ECE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D5C85">
        <w:rPr>
          <w:rFonts w:ascii="Century Gothic" w:hAnsi="Century Gothic" w:cs="Tahoma"/>
          <w:sz w:val="24"/>
          <w:szCs w:val="24"/>
        </w:rPr>
        <w:t>Passport Details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Pr="007D5C85">
        <w:rPr>
          <w:rFonts w:ascii="Century Gothic" w:hAnsi="Century Gothic" w:cs="Tahoma"/>
          <w:sz w:val="24"/>
          <w:szCs w:val="24"/>
        </w:rPr>
        <w:tab/>
        <w:t>:</w:t>
      </w:r>
      <w:r w:rsidRPr="007D5C85">
        <w:rPr>
          <w:rFonts w:ascii="Century Gothic" w:hAnsi="Century Gothic" w:cs="Tahoma"/>
          <w:sz w:val="24"/>
          <w:szCs w:val="24"/>
        </w:rPr>
        <w:tab/>
      </w:r>
      <w:r w:rsidR="00340DA6">
        <w:rPr>
          <w:rFonts w:ascii="Century Gothic" w:hAnsi="Century Gothic" w:cs="Tahoma"/>
          <w:sz w:val="24"/>
          <w:szCs w:val="24"/>
        </w:rPr>
        <w:t>N8144296</w:t>
      </w:r>
      <w:r w:rsidRPr="007D5C85">
        <w:rPr>
          <w:rFonts w:ascii="Century Gothic" w:hAnsi="Century Gothic" w:cs="Tahoma"/>
          <w:sz w:val="24"/>
          <w:szCs w:val="24"/>
        </w:rPr>
        <w:t>, Expiry Date: 12/0</w:t>
      </w:r>
      <w:r w:rsidR="00340DA6">
        <w:rPr>
          <w:rFonts w:ascii="Century Gothic" w:hAnsi="Century Gothic" w:cs="Tahoma"/>
          <w:sz w:val="24"/>
          <w:szCs w:val="24"/>
        </w:rPr>
        <w:t>4</w:t>
      </w:r>
      <w:r w:rsidRPr="007D5C85">
        <w:rPr>
          <w:rFonts w:ascii="Century Gothic" w:hAnsi="Century Gothic" w:cs="Tahoma"/>
          <w:sz w:val="24"/>
          <w:szCs w:val="24"/>
        </w:rPr>
        <w:t>/20</w:t>
      </w:r>
      <w:r w:rsidR="00340DA6">
        <w:rPr>
          <w:rFonts w:ascii="Century Gothic" w:hAnsi="Century Gothic" w:cs="Tahoma"/>
          <w:sz w:val="24"/>
          <w:szCs w:val="24"/>
        </w:rPr>
        <w:t>26</w:t>
      </w:r>
    </w:p>
    <w:p w:rsidR="0032712C" w:rsidRPr="00894BC3" w:rsidRDefault="0032712C" w:rsidP="007D5C85">
      <w:pPr>
        <w:spacing w:after="0"/>
        <w:rPr>
          <w:rFonts w:ascii="Century Gothic" w:hAnsi="Century Gothic"/>
          <w:noProof/>
          <w:color w:val="000000"/>
          <w:sz w:val="24"/>
          <w:szCs w:val="24"/>
        </w:rPr>
      </w:pPr>
    </w:p>
    <w:sectPr w:rsidR="0032712C" w:rsidRPr="00894BC3" w:rsidSect="0039075F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25A"/>
    <w:multiLevelType w:val="hybridMultilevel"/>
    <w:tmpl w:val="257A329A"/>
    <w:lvl w:ilvl="0" w:tplc="04090001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CEC0141C">
      <w:start w:val="1"/>
      <w:numFmt w:val="decimal"/>
      <w:lvlText w:val="%2."/>
      <w:lvlJc w:val="left"/>
      <w:pPr>
        <w:tabs>
          <w:tab w:val="num" w:pos="906"/>
        </w:tabs>
        <w:ind w:left="906" w:hanging="360"/>
      </w:pPr>
      <w:rPr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">
    <w:nsid w:val="22C33F47"/>
    <w:multiLevelType w:val="hybridMultilevel"/>
    <w:tmpl w:val="AE7EC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E2D99"/>
    <w:multiLevelType w:val="hybridMultilevel"/>
    <w:tmpl w:val="6A580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21617"/>
    <w:multiLevelType w:val="hybridMultilevel"/>
    <w:tmpl w:val="E706844E"/>
    <w:lvl w:ilvl="0" w:tplc="6AB64D7C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52FF9"/>
    <w:multiLevelType w:val="multilevel"/>
    <w:tmpl w:val="1BD0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F850E6"/>
    <w:multiLevelType w:val="multilevel"/>
    <w:tmpl w:val="968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133B1C"/>
    <w:multiLevelType w:val="multilevel"/>
    <w:tmpl w:val="A23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CC261E"/>
    <w:multiLevelType w:val="hybridMultilevel"/>
    <w:tmpl w:val="105AA9A2"/>
    <w:lvl w:ilvl="0" w:tplc="4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4007E3"/>
    <w:multiLevelType w:val="multilevel"/>
    <w:tmpl w:val="7EE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DA7671"/>
    <w:multiLevelType w:val="multilevel"/>
    <w:tmpl w:val="2C9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44"/>
    <w:rsid w:val="00023461"/>
    <w:rsid w:val="00076EC5"/>
    <w:rsid w:val="000820A2"/>
    <w:rsid w:val="00091F5B"/>
    <w:rsid w:val="00097A1B"/>
    <w:rsid w:val="000D5021"/>
    <w:rsid w:val="000E4633"/>
    <w:rsid w:val="000E7E9B"/>
    <w:rsid w:val="000F39EE"/>
    <w:rsid w:val="00135CBB"/>
    <w:rsid w:val="0017264E"/>
    <w:rsid w:val="001B7047"/>
    <w:rsid w:val="001E7C01"/>
    <w:rsid w:val="00257DC9"/>
    <w:rsid w:val="00284014"/>
    <w:rsid w:val="0030703D"/>
    <w:rsid w:val="0032712C"/>
    <w:rsid w:val="00340DA6"/>
    <w:rsid w:val="0039075F"/>
    <w:rsid w:val="004A2BEE"/>
    <w:rsid w:val="004D4E24"/>
    <w:rsid w:val="0056573E"/>
    <w:rsid w:val="005C46F4"/>
    <w:rsid w:val="00627F8F"/>
    <w:rsid w:val="006709A3"/>
    <w:rsid w:val="007519D8"/>
    <w:rsid w:val="007C6AE8"/>
    <w:rsid w:val="007D5C85"/>
    <w:rsid w:val="00894BC3"/>
    <w:rsid w:val="008C2F86"/>
    <w:rsid w:val="00950248"/>
    <w:rsid w:val="009B19D7"/>
    <w:rsid w:val="00A63A64"/>
    <w:rsid w:val="00A72840"/>
    <w:rsid w:val="00C529BA"/>
    <w:rsid w:val="00D12ECE"/>
    <w:rsid w:val="00D5181A"/>
    <w:rsid w:val="00DF333C"/>
    <w:rsid w:val="00E352B2"/>
    <w:rsid w:val="00EA7544"/>
    <w:rsid w:val="00ED2063"/>
    <w:rsid w:val="00F00DE9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75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7544"/>
  </w:style>
  <w:style w:type="paragraph" w:styleId="ListParagraph">
    <w:name w:val="List Paragraph"/>
    <w:basedOn w:val="Normal"/>
    <w:uiPriority w:val="34"/>
    <w:qFormat/>
    <w:rsid w:val="0032712C"/>
    <w:pPr>
      <w:ind w:left="720"/>
      <w:contextualSpacing/>
    </w:pPr>
  </w:style>
  <w:style w:type="character" w:customStyle="1" w:styleId="BodyText2Char">
    <w:name w:val="Body Text 2 Char"/>
    <w:rsid w:val="000E4633"/>
    <w:rPr>
      <w:rFonts w:ascii="Arial" w:hAnsi="Arial" w:cs="Arial"/>
      <w:color w:val="333333"/>
      <w:lang w:val="en-US" w:eastAsia="en-US" w:bidi="ar-SA"/>
    </w:rPr>
  </w:style>
  <w:style w:type="table" w:styleId="TableGrid">
    <w:name w:val="Table Grid"/>
    <w:basedOn w:val="TableNormal"/>
    <w:uiPriority w:val="59"/>
    <w:rsid w:val="005C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75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7544"/>
  </w:style>
  <w:style w:type="paragraph" w:styleId="ListParagraph">
    <w:name w:val="List Paragraph"/>
    <w:basedOn w:val="Normal"/>
    <w:uiPriority w:val="34"/>
    <w:qFormat/>
    <w:rsid w:val="0032712C"/>
    <w:pPr>
      <w:ind w:left="720"/>
      <w:contextualSpacing/>
    </w:pPr>
  </w:style>
  <w:style w:type="character" w:customStyle="1" w:styleId="BodyText2Char">
    <w:name w:val="Body Text 2 Char"/>
    <w:rsid w:val="000E4633"/>
    <w:rPr>
      <w:rFonts w:ascii="Arial" w:hAnsi="Arial" w:cs="Arial"/>
      <w:color w:val="333333"/>
      <w:lang w:val="en-US" w:eastAsia="en-US" w:bidi="ar-SA"/>
    </w:rPr>
  </w:style>
  <w:style w:type="table" w:styleId="TableGrid">
    <w:name w:val="Table Grid"/>
    <w:basedOn w:val="TableNormal"/>
    <w:uiPriority w:val="59"/>
    <w:rsid w:val="005C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t_sharma2003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in/ramit-sharma-0552a71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F655-FB27-4E9F-9437-B1DF0F02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Links>
    <vt:vector size="12" baseType="variant">
      <vt:variant>
        <vt:i4>2883622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https://www.linkedin.com/in/ramit-sharma-0552a71a/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mailto:ramit_sharma2003@yahoo.com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Ramit Sharma</cp:lastModifiedBy>
  <cp:revision>3</cp:revision>
  <cp:lastPrinted>2018-09-13T13:49:00Z</cp:lastPrinted>
  <dcterms:created xsi:type="dcterms:W3CDTF">2020-03-21T05:26:00Z</dcterms:created>
  <dcterms:modified xsi:type="dcterms:W3CDTF">2020-07-06T15:16:00Z</dcterms:modified>
</cp:coreProperties>
</file>