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34"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0"/>
        <w:gridCol w:w="8079"/>
      </w:tblGrid>
      <w:tr w:rsidR="00B0456B">
        <w:trPr>
          <w:trHeight w:val="530"/>
        </w:trPr>
        <w:tc>
          <w:tcPr>
            <w:tcW w:w="5000" w:type="pct"/>
            <w:gridSpan w:val="2"/>
            <w:tcBorders>
              <w:top w:val="nil"/>
              <w:left w:val="nil"/>
              <w:bottom w:val="nil"/>
              <w:right w:val="nil"/>
            </w:tcBorders>
            <w:shd w:val="pct15" w:color="auto" w:fill="auto"/>
            <w:vAlign w:val="center"/>
          </w:tcPr>
          <w:p w:rsidR="00B0456B" w:rsidRDefault="00D71381">
            <w:pPr>
              <w:spacing w:after="0" w:line="240" w:lineRule="auto"/>
              <w:jc w:val="center"/>
              <w:rPr>
                <w:rFonts w:ascii="Algerian" w:hAnsi="Algerian"/>
                <w:b/>
                <w:sz w:val="24"/>
                <w:szCs w:val="20"/>
              </w:rPr>
            </w:pPr>
            <w:r>
              <w:rPr>
                <w:rFonts w:ascii="Algerian" w:hAnsi="Algerian"/>
                <w:b/>
                <w:sz w:val="24"/>
                <w:szCs w:val="20"/>
              </w:rPr>
              <w:t>Instrumentation Design Engineer - JITHESH.N.GOPAL</w:t>
            </w:r>
          </w:p>
        </w:tc>
      </w:tr>
      <w:tr w:rsidR="00B0456B">
        <w:tc>
          <w:tcPr>
            <w:tcW w:w="5000" w:type="pct"/>
            <w:gridSpan w:val="2"/>
            <w:tcBorders>
              <w:top w:val="nil"/>
              <w:left w:val="nil"/>
              <w:bottom w:val="nil"/>
              <w:right w:val="nil"/>
            </w:tcBorders>
          </w:tcPr>
          <w:p w:rsidR="00B0456B" w:rsidRDefault="00B0456B">
            <w:pPr>
              <w:spacing w:after="0" w:line="240" w:lineRule="auto"/>
            </w:pPr>
          </w:p>
        </w:tc>
      </w:tr>
      <w:tr w:rsidR="00B0456B">
        <w:trPr>
          <w:trHeight w:val="12500"/>
        </w:trPr>
        <w:tc>
          <w:tcPr>
            <w:tcW w:w="1393" w:type="pct"/>
            <w:tcBorders>
              <w:top w:val="nil"/>
              <w:left w:val="nil"/>
              <w:bottom w:val="nil"/>
              <w:right w:val="single" w:sz="4" w:space="0" w:color="000000"/>
            </w:tcBorders>
            <w:shd w:val="pct15" w:color="auto" w:fill="auto"/>
          </w:tcPr>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noProof/>
              </w:rPr>
              <w:drawing>
                <wp:anchor distT="0" distB="0" distL="114300" distR="114300" simplePos="0" relativeHeight="251657216" behindDoc="0" locked="0" layoutInCell="1" allowOverlap="1">
                  <wp:simplePos x="0" y="0"/>
                  <wp:positionH relativeFrom="column">
                    <wp:posOffset>185420</wp:posOffset>
                  </wp:positionH>
                  <wp:positionV relativeFrom="paragraph">
                    <wp:posOffset>147320</wp:posOffset>
                  </wp:positionV>
                  <wp:extent cx="1362075" cy="1772285"/>
                  <wp:effectExtent l="19050" t="0" r="9525" b="0"/>
                  <wp:wrapTight wrapText="bothSides">
                    <wp:wrapPolygon edited="0">
                      <wp:start x="-302" y="0"/>
                      <wp:lineTo x="-302" y="21360"/>
                      <wp:lineTo x="21751" y="21360"/>
                      <wp:lineTo x="21751" y="0"/>
                      <wp:lineTo x="-302" y="0"/>
                    </wp:wrapPolygon>
                  </wp:wrapTight>
                  <wp:docPr id="10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cstate="print"/>
                          <a:srcRect/>
                          <a:stretch/>
                        </pic:blipFill>
                        <pic:spPr>
                          <a:xfrm>
                            <a:off x="0" y="0"/>
                            <a:ext cx="1362075" cy="1772285"/>
                          </a:xfrm>
                          <a:prstGeom prst="rect">
                            <a:avLst/>
                          </a:prstGeom>
                          <a:ln>
                            <a:noFill/>
                          </a:ln>
                        </pic:spPr>
                      </pic:pic>
                    </a:graphicData>
                  </a:graphic>
                </wp:anchor>
              </w:drawing>
            </w: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u w:val="single"/>
              </w:rPr>
            </w:pPr>
            <w:r>
              <w:rPr>
                <w:rFonts w:ascii="Times New Roman" w:hAnsi="Times New Roman"/>
                <w:b/>
                <w:sz w:val="20"/>
                <w:szCs w:val="20"/>
                <w:u w:val="single"/>
              </w:rPr>
              <w:t>PERMANENT  ADDRESS</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Naduvathoor House</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 xml:space="preserve">P.O. Madayikonam, Thrissur, </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Kerala, India</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Pin : 680712</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Ph: +91480-2820344</w:t>
            </w:r>
          </w:p>
          <w:p w:rsidR="00B759D7"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Mob:  +966591127423</w:t>
            </w:r>
          </w:p>
          <w:p w:rsidR="00B0456B" w:rsidRDefault="00B759D7">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 xml:space="preserve">           </w:t>
            </w:r>
            <w:r w:rsidR="00D71381">
              <w:rPr>
                <w:rFonts w:ascii="Times New Roman" w:hAnsi="Times New Roman"/>
                <w:b/>
                <w:sz w:val="20"/>
                <w:szCs w:val="20"/>
              </w:rPr>
              <w:t>+9189435 51842</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Whatsapp:+966591127423</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Email:</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jitheshngopal@gmail.com</w:t>
            </w: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u w:val="single"/>
              </w:rPr>
            </w:pPr>
            <w:r>
              <w:rPr>
                <w:rFonts w:ascii="Times New Roman" w:hAnsi="Times New Roman"/>
                <w:b/>
                <w:sz w:val="20"/>
                <w:szCs w:val="20"/>
                <w:u w:val="single"/>
              </w:rPr>
              <w:t>PRESENT ADDRESS</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 xml:space="preserve">NACEC (SOFCON) </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Al khobar</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 xml:space="preserve">Saudi Arabia </w:t>
            </w: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rPr>
                <w:rFonts w:ascii="Times New Roman" w:hAnsi="Times New Roman"/>
                <w:b/>
                <w:sz w:val="20"/>
                <w:szCs w:val="20"/>
              </w:rPr>
            </w:pP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u w:val="single"/>
              </w:rPr>
            </w:pPr>
            <w:r>
              <w:rPr>
                <w:rFonts w:ascii="Times New Roman" w:hAnsi="Times New Roman"/>
                <w:b/>
                <w:sz w:val="20"/>
                <w:szCs w:val="20"/>
                <w:u w:val="single"/>
              </w:rPr>
              <w:t>PERSONAL DETAILS:-</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Sex</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Pr>
                <w:rFonts w:ascii="Times New Roman" w:hAnsi="Times New Roman"/>
                <w:b/>
                <w:sz w:val="20"/>
                <w:szCs w:val="20"/>
              </w:rPr>
              <w:tab/>
              <w:t>Male</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 xml:space="preserve">Marital Status: </w:t>
            </w:r>
            <w:r>
              <w:rPr>
                <w:rFonts w:ascii="Times New Roman" w:hAnsi="Times New Roman"/>
                <w:b/>
                <w:sz w:val="20"/>
                <w:szCs w:val="20"/>
              </w:rPr>
              <w:tab/>
              <w:t>Married</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Passport No</w:t>
            </w:r>
            <w:r>
              <w:rPr>
                <w:rFonts w:ascii="Times New Roman" w:hAnsi="Times New Roman"/>
                <w:b/>
                <w:sz w:val="20"/>
                <w:szCs w:val="20"/>
              </w:rPr>
              <w:tab/>
              <w:t xml:space="preserve">: </w:t>
            </w:r>
            <w:r>
              <w:rPr>
                <w:rFonts w:ascii="Times New Roman" w:hAnsi="Times New Roman"/>
                <w:b/>
                <w:sz w:val="20"/>
                <w:szCs w:val="20"/>
              </w:rPr>
              <w:tab/>
              <w:t>M2503967</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 xml:space="preserve">Date of Issue  : </w:t>
            </w:r>
            <w:r w:rsidR="00B759D7">
              <w:rPr>
                <w:rFonts w:ascii="Times New Roman" w:hAnsi="Times New Roman"/>
                <w:b/>
                <w:sz w:val="20"/>
                <w:szCs w:val="20"/>
              </w:rPr>
              <w:t xml:space="preserve">  </w:t>
            </w:r>
            <w:r>
              <w:rPr>
                <w:rFonts w:ascii="Times New Roman" w:hAnsi="Times New Roman"/>
                <w:b/>
                <w:sz w:val="20"/>
                <w:szCs w:val="20"/>
              </w:rPr>
              <w:t>24.09.2014</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Date of Expiry:  23.09.2024</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License Details:</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Have Oman</w:t>
            </w:r>
            <w:r w:rsidR="00B759D7">
              <w:rPr>
                <w:rFonts w:ascii="Times New Roman" w:hAnsi="Times New Roman"/>
                <w:b/>
                <w:sz w:val="20"/>
                <w:szCs w:val="20"/>
              </w:rPr>
              <w:t>/Saudi</w:t>
            </w:r>
            <w:r>
              <w:rPr>
                <w:rFonts w:ascii="Times New Roman" w:hAnsi="Times New Roman"/>
                <w:b/>
                <w:sz w:val="20"/>
                <w:szCs w:val="20"/>
              </w:rPr>
              <w:t xml:space="preserve"> License (GCC Vaild).</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bookmarkStart w:id="0" w:name="_GoBack"/>
            <w:r>
              <w:rPr>
                <w:rFonts w:ascii="Times New Roman" w:hAnsi="Times New Roman"/>
                <w:b/>
                <w:sz w:val="20"/>
                <w:szCs w:val="20"/>
              </w:rPr>
              <w:t xml:space="preserve">License No      </w:t>
            </w:r>
            <w:r w:rsidR="00B759D7">
              <w:rPr>
                <w:rFonts w:ascii="Times New Roman" w:hAnsi="Times New Roman"/>
                <w:b/>
                <w:sz w:val="20"/>
                <w:szCs w:val="20"/>
              </w:rPr>
              <w:t xml:space="preserve"> </w:t>
            </w:r>
            <w:r>
              <w:rPr>
                <w:rFonts w:ascii="Times New Roman" w:hAnsi="Times New Roman"/>
                <w:b/>
                <w:sz w:val="20"/>
                <w:szCs w:val="20"/>
              </w:rPr>
              <w:t>:</w:t>
            </w:r>
            <w:r w:rsidR="00B759D7">
              <w:rPr>
                <w:rFonts w:ascii="Times New Roman" w:hAnsi="Times New Roman"/>
                <w:b/>
                <w:sz w:val="20"/>
                <w:szCs w:val="20"/>
              </w:rPr>
              <w:t xml:space="preserve">  </w:t>
            </w:r>
            <w:r>
              <w:rPr>
                <w:rFonts w:ascii="Times New Roman" w:hAnsi="Times New Roman"/>
                <w:b/>
                <w:sz w:val="20"/>
                <w:szCs w:val="20"/>
              </w:rPr>
              <w:t>96440691</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 xml:space="preserve">Date of Issue  </w:t>
            </w:r>
            <w:r w:rsidR="00B759D7">
              <w:rPr>
                <w:rFonts w:ascii="Times New Roman" w:hAnsi="Times New Roman"/>
                <w:b/>
                <w:sz w:val="20"/>
                <w:szCs w:val="20"/>
              </w:rPr>
              <w:t xml:space="preserve">  </w:t>
            </w:r>
            <w:r>
              <w:rPr>
                <w:rFonts w:ascii="Times New Roman" w:hAnsi="Times New Roman"/>
                <w:b/>
                <w:sz w:val="20"/>
                <w:szCs w:val="20"/>
              </w:rPr>
              <w:t>:  27.11.2017</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Date of Expiry</w:t>
            </w:r>
            <w:r w:rsidR="00B759D7">
              <w:rPr>
                <w:rFonts w:ascii="Times New Roman" w:hAnsi="Times New Roman"/>
                <w:b/>
                <w:sz w:val="20"/>
                <w:szCs w:val="20"/>
              </w:rPr>
              <w:t xml:space="preserve"> </w:t>
            </w:r>
            <w:r>
              <w:rPr>
                <w:rFonts w:ascii="Times New Roman" w:hAnsi="Times New Roman"/>
                <w:b/>
                <w:sz w:val="20"/>
                <w:szCs w:val="20"/>
              </w:rPr>
              <w:t>:  27.11.2027</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r>
              <w:rPr>
                <w:rFonts w:ascii="Times New Roman" w:hAnsi="Times New Roman"/>
                <w:b/>
                <w:sz w:val="20"/>
                <w:szCs w:val="20"/>
              </w:rPr>
              <w:t xml:space="preserve">Languages </w:t>
            </w:r>
            <w:r>
              <w:rPr>
                <w:rFonts w:ascii="Times New Roman" w:hAnsi="Times New Roman"/>
                <w:b/>
                <w:sz w:val="20"/>
                <w:szCs w:val="20"/>
              </w:rPr>
              <w:tab/>
              <w:t xml:space="preserve">: </w:t>
            </w:r>
            <w:r>
              <w:rPr>
                <w:rFonts w:ascii="Times New Roman" w:hAnsi="Times New Roman"/>
                <w:b/>
                <w:sz w:val="20"/>
                <w:szCs w:val="20"/>
              </w:rPr>
              <w:tab/>
              <w:t>English, Hindi</w:t>
            </w:r>
            <w:r>
              <w:rPr>
                <w:rFonts w:ascii="Times New Roman" w:hAnsi="Times New Roman"/>
                <w:b/>
                <w:sz w:val="20"/>
                <w:szCs w:val="20"/>
              </w:rPr>
              <w:br/>
              <w:t>Known</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and Malayalam</w:t>
            </w:r>
          </w:p>
          <w:bookmarkEnd w:id="0"/>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u w:val="single"/>
              </w:rPr>
            </w:pPr>
            <w:r>
              <w:rPr>
                <w:rFonts w:ascii="Times New Roman" w:hAnsi="Times New Roman"/>
                <w:b/>
                <w:sz w:val="20"/>
                <w:szCs w:val="20"/>
                <w:u w:val="single"/>
              </w:rPr>
              <w:lastRenderedPageBreak/>
              <w:t>KEY SKILLS</w:t>
            </w:r>
          </w:p>
          <w:p w:rsidR="00B0456B" w:rsidRDefault="00D71381">
            <w:pPr>
              <w:numPr>
                <w:ilvl w:val="0"/>
                <w:numId w:val="1"/>
              </w:num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ind w:left="72" w:hanging="180"/>
              <w:rPr>
                <w:rFonts w:ascii="Times New Roman" w:hAnsi="Times New Roman"/>
                <w:b/>
                <w:sz w:val="20"/>
                <w:szCs w:val="20"/>
              </w:rPr>
            </w:pPr>
            <w:r>
              <w:rPr>
                <w:rFonts w:ascii="Times New Roman" w:hAnsi="Times New Roman"/>
                <w:b/>
                <w:sz w:val="20"/>
                <w:szCs w:val="20"/>
              </w:rPr>
              <w:t> Self motivated, initiative, high level of energy.</w:t>
            </w:r>
          </w:p>
          <w:p w:rsidR="00B0456B" w:rsidRDefault="00D71381">
            <w:pPr>
              <w:numPr>
                <w:ilvl w:val="0"/>
                <w:numId w:val="1"/>
              </w:num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ind w:left="72" w:hanging="180"/>
              <w:rPr>
                <w:rFonts w:ascii="Times New Roman" w:hAnsi="Times New Roman"/>
                <w:b/>
                <w:sz w:val="20"/>
                <w:szCs w:val="20"/>
              </w:rPr>
            </w:pPr>
            <w:r>
              <w:rPr>
                <w:rFonts w:ascii="Times New Roman" w:hAnsi="Times New Roman"/>
                <w:b/>
                <w:sz w:val="20"/>
                <w:szCs w:val="20"/>
              </w:rPr>
              <w:t>Accuracy and Attention to details.</w:t>
            </w:r>
          </w:p>
          <w:p w:rsidR="00B0456B" w:rsidRDefault="00D71381">
            <w:pPr>
              <w:numPr>
                <w:ilvl w:val="0"/>
                <w:numId w:val="1"/>
              </w:num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ind w:left="72" w:hanging="180"/>
              <w:rPr>
                <w:rFonts w:ascii="Times New Roman" w:hAnsi="Times New Roman"/>
                <w:b/>
                <w:sz w:val="20"/>
                <w:szCs w:val="20"/>
              </w:rPr>
            </w:pPr>
            <w:r>
              <w:rPr>
                <w:rFonts w:ascii="Times New Roman" w:hAnsi="Times New Roman"/>
                <w:b/>
                <w:sz w:val="20"/>
                <w:szCs w:val="20"/>
              </w:rPr>
              <w:t>Problem analysis, use of judgment and ability to solve problems efficiently</w:t>
            </w:r>
          </w:p>
          <w:p w:rsidR="00B0456B" w:rsidRDefault="00D71381">
            <w:pPr>
              <w:numPr>
                <w:ilvl w:val="0"/>
                <w:numId w:val="1"/>
              </w:num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ind w:left="72" w:hanging="180"/>
              <w:rPr>
                <w:rFonts w:ascii="Times New Roman" w:hAnsi="Times New Roman"/>
                <w:b/>
                <w:sz w:val="20"/>
                <w:szCs w:val="20"/>
              </w:rPr>
            </w:pPr>
            <w:r>
              <w:rPr>
                <w:rFonts w:ascii="Times New Roman" w:hAnsi="Times New Roman"/>
                <w:b/>
                <w:sz w:val="20"/>
                <w:szCs w:val="20"/>
              </w:rPr>
              <w:t>Tolerant to stressed situations.</w:t>
            </w: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ind w:left="72"/>
              <w:rPr>
                <w:rFonts w:ascii="Times New Roman" w:hAnsi="Times New Roman"/>
                <w:b/>
                <w:sz w:val="20"/>
                <w:szCs w:val="20"/>
                <w:u w:val="single"/>
              </w:rPr>
            </w:pP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u w:val="single"/>
              </w:rPr>
            </w:pPr>
            <w:r>
              <w:rPr>
                <w:rFonts w:ascii="Times New Roman" w:hAnsi="Times New Roman"/>
                <w:b/>
                <w:sz w:val="20"/>
                <w:szCs w:val="20"/>
                <w:u w:val="single"/>
              </w:rPr>
              <w:t>EDUCATIONAL QUALIFICATIONS</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ind w:left="72"/>
              <w:rPr>
                <w:rFonts w:ascii="Times New Roman" w:hAnsi="Times New Roman"/>
                <w:b/>
                <w:sz w:val="20"/>
                <w:szCs w:val="20"/>
              </w:rPr>
            </w:pPr>
            <w:r>
              <w:rPr>
                <w:rFonts w:ascii="Times New Roman" w:hAnsi="Times New Roman"/>
                <w:b/>
                <w:sz w:val="20"/>
                <w:szCs w:val="20"/>
              </w:rPr>
              <w:t>Course:B.Tech in Electronics &amp; Instrumentation Engineering</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ind w:left="72"/>
              <w:rPr>
                <w:rFonts w:ascii="Times New Roman" w:hAnsi="Times New Roman"/>
                <w:b/>
                <w:sz w:val="20"/>
                <w:szCs w:val="20"/>
              </w:rPr>
            </w:pPr>
            <w:r>
              <w:rPr>
                <w:rFonts w:ascii="Times New Roman" w:hAnsi="Times New Roman"/>
                <w:b/>
                <w:sz w:val="20"/>
                <w:szCs w:val="20"/>
              </w:rPr>
              <w:t>Duration :</w:t>
            </w:r>
            <w:r>
              <w:rPr>
                <w:rFonts w:ascii="Times New Roman" w:hAnsi="Times New Roman"/>
                <w:b/>
                <w:sz w:val="20"/>
                <w:szCs w:val="20"/>
              </w:rPr>
              <w:tab/>
              <w:t>4 years</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ind w:left="72"/>
              <w:rPr>
                <w:rFonts w:ascii="Times New Roman" w:hAnsi="Times New Roman"/>
                <w:b/>
                <w:sz w:val="20"/>
                <w:szCs w:val="20"/>
              </w:rPr>
            </w:pPr>
            <w:r>
              <w:rPr>
                <w:rFonts w:ascii="Times New Roman" w:hAnsi="Times New Roman"/>
                <w:b/>
                <w:sz w:val="20"/>
                <w:szCs w:val="20"/>
              </w:rPr>
              <w:t>University: CCS University</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ind w:left="72"/>
              <w:rPr>
                <w:rFonts w:ascii="Times New Roman" w:hAnsi="Times New Roman"/>
                <w:b/>
                <w:sz w:val="20"/>
                <w:szCs w:val="20"/>
              </w:rPr>
            </w:pPr>
            <w:r>
              <w:rPr>
                <w:rFonts w:ascii="Times New Roman" w:hAnsi="Times New Roman"/>
                <w:b/>
                <w:sz w:val="20"/>
                <w:szCs w:val="20"/>
              </w:rPr>
              <w:t>Year of Passing</w:t>
            </w:r>
            <w:r>
              <w:rPr>
                <w:rFonts w:ascii="Times New Roman" w:hAnsi="Times New Roman"/>
                <w:b/>
                <w:sz w:val="20"/>
                <w:szCs w:val="20"/>
              </w:rPr>
              <w:tab/>
              <w:t>: 2004-2008</w:t>
            </w: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ind w:left="72"/>
              <w:rPr>
                <w:rFonts w:ascii="Times New Roman" w:hAnsi="Times New Roman"/>
                <w:b/>
                <w:sz w:val="20"/>
                <w:szCs w:val="20"/>
              </w:rPr>
            </w:pPr>
            <w:r>
              <w:rPr>
                <w:rFonts w:ascii="Times New Roman" w:hAnsi="Times New Roman"/>
                <w:b/>
                <w:sz w:val="20"/>
                <w:szCs w:val="20"/>
              </w:rPr>
              <w:t>GPA; 66%</w:t>
            </w:r>
            <w:r>
              <w:rPr>
                <w:rFonts w:ascii="Times New Roman" w:hAnsi="Times New Roman"/>
                <w:b/>
                <w:sz w:val="20"/>
                <w:szCs w:val="20"/>
              </w:rPr>
              <w:br/>
            </w: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D71381">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u w:val="single"/>
              </w:rPr>
            </w:pPr>
            <w:r>
              <w:rPr>
                <w:rFonts w:ascii="Times New Roman" w:hAnsi="Times New Roman"/>
                <w:b/>
                <w:sz w:val="20"/>
                <w:szCs w:val="20"/>
                <w:u w:val="single"/>
              </w:rPr>
              <w:t>COMPUTER SKILLS</w:t>
            </w:r>
          </w:p>
          <w:p w:rsidR="00B0456B" w:rsidRPr="00B759D7" w:rsidRDefault="00B759D7" w:rsidP="00B759D7">
            <w:pPr>
              <w:numPr>
                <w:ilvl w:val="0"/>
                <w:numId w:val="3"/>
              </w:num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hanging="180"/>
              <w:rPr>
                <w:rFonts w:ascii="Times New Roman" w:hAnsi="Times New Roman"/>
                <w:b/>
                <w:sz w:val="20"/>
                <w:szCs w:val="20"/>
              </w:rPr>
            </w:pPr>
            <w:r w:rsidRPr="00B759D7">
              <w:rPr>
                <w:rFonts w:ascii="Times New Roman" w:hAnsi="Times New Roman"/>
                <w:b/>
                <w:sz w:val="20"/>
                <w:szCs w:val="20"/>
              </w:rPr>
              <w:t>InstruCal(</w:t>
            </w:r>
            <w:r>
              <w:rPr>
                <w:rFonts w:ascii="Times New Roman" w:hAnsi="Times New Roman"/>
                <w:b/>
                <w:sz w:val="20"/>
                <w:szCs w:val="20"/>
              </w:rPr>
              <w:t xml:space="preserve"> </w:t>
            </w:r>
            <w:r w:rsidR="00D71381" w:rsidRPr="00B759D7">
              <w:rPr>
                <w:rFonts w:ascii="Times New Roman" w:hAnsi="Times New Roman"/>
                <w:b/>
                <w:sz w:val="20"/>
                <w:szCs w:val="20"/>
              </w:rPr>
              <w:t>Instrumentation</w:t>
            </w:r>
            <w:r>
              <w:rPr>
                <w:rFonts w:ascii="Times New Roman" w:hAnsi="Times New Roman"/>
                <w:b/>
                <w:sz w:val="20"/>
                <w:szCs w:val="20"/>
              </w:rPr>
              <w:t xml:space="preserve"> Calculations)</w:t>
            </w:r>
          </w:p>
          <w:p w:rsidR="00B0456B" w:rsidRDefault="00D71381">
            <w:pPr>
              <w:numPr>
                <w:ilvl w:val="0"/>
                <w:numId w:val="3"/>
              </w:num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hanging="180"/>
              <w:rPr>
                <w:rFonts w:ascii="Times New Roman" w:hAnsi="Times New Roman"/>
                <w:b/>
                <w:sz w:val="20"/>
                <w:szCs w:val="20"/>
              </w:rPr>
            </w:pPr>
            <w:r>
              <w:rPr>
                <w:rFonts w:ascii="Times New Roman" w:hAnsi="Times New Roman"/>
                <w:b/>
                <w:sz w:val="20"/>
                <w:szCs w:val="20"/>
              </w:rPr>
              <w:t xml:space="preserve">Auto Cad </w:t>
            </w:r>
          </w:p>
          <w:p w:rsidR="00B0456B" w:rsidRDefault="00D71381">
            <w:pPr>
              <w:numPr>
                <w:ilvl w:val="0"/>
                <w:numId w:val="3"/>
              </w:num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hanging="180"/>
              <w:rPr>
                <w:rFonts w:ascii="Times New Roman" w:hAnsi="Times New Roman"/>
                <w:b/>
                <w:sz w:val="20"/>
                <w:szCs w:val="20"/>
              </w:rPr>
            </w:pPr>
            <w:r>
              <w:rPr>
                <w:rFonts w:ascii="Times New Roman" w:hAnsi="Times New Roman"/>
                <w:b/>
                <w:sz w:val="20"/>
                <w:szCs w:val="20"/>
              </w:rPr>
              <w:t>Windows, Linux</w:t>
            </w:r>
          </w:p>
          <w:p w:rsidR="00B0456B" w:rsidRDefault="00D71381">
            <w:pPr>
              <w:numPr>
                <w:ilvl w:val="0"/>
                <w:numId w:val="3"/>
              </w:num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hanging="180"/>
              <w:rPr>
                <w:rFonts w:ascii="Times New Roman" w:hAnsi="Times New Roman"/>
                <w:b/>
                <w:sz w:val="20"/>
                <w:szCs w:val="20"/>
              </w:rPr>
            </w:pPr>
            <w:r>
              <w:rPr>
                <w:rFonts w:ascii="Times New Roman" w:hAnsi="Times New Roman"/>
                <w:b/>
                <w:sz w:val="20"/>
                <w:szCs w:val="20"/>
              </w:rPr>
              <w:t>Microsoft Office</w:t>
            </w:r>
          </w:p>
          <w:p w:rsidR="00B0456B" w:rsidRDefault="00D71381">
            <w:pPr>
              <w:numPr>
                <w:ilvl w:val="0"/>
                <w:numId w:val="3"/>
              </w:num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hanging="180"/>
              <w:rPr>
                <w:rFonts w:ascii="Times New Roman" w:hAnsi="Times New Roman"/>
                <w:b/>
                <w:sz w:val="20"/>
                <w:szCs w:val="20"/>
              </w:rPr>
            </w:pPr>
            <w:r>
              <w:rPr>
                <w:rFonts w:ascii="Times New Roman" w:hAnsi="Times New Roman"/>
                <w:b/>
                <w:sz w:val="20"/>
                <w:szCs w:val="20"/>
              </w:rPr>
              <w:t>SAP</w:t>
            </w:r>
          </w:p>
          <w:p w:rsidR="00B759D7" w:rsidRDefault="00475D4F">
            <w:pPr>
              <w:numPr>
                <w:ilvl w:val="0"/>
                <w:numId w:val="3"/>
              </w:num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hanging="180"/>
              <w:rPr>
                <w:rFonts w:ascii="Times New Roman" w:hAnsi="Times New Roman"/>
                <w:b/>
                <w:sz w:val="20"/>
                <w:szCs w:val="20"/>
              </w:rPr>
            </w:pPr>
            <w:r>
              <w:rPr>
                <w:rFonts w:ascii="Times New Roman" w:hAnsi="Times New Roman"/>
                <w:b/>
                <w:sz w:val="20"/>
                <w:szCs w:val="20"/>
              </w:rPr>
              <w:t>INtools( Basic</w:t>
            </w:r>
            <w:r w:rsidR="00B759D7">
              <w:rPr>
                <w:rFonts w:ascii="Times New Roman" w:hAnsi="Times New Roman"/>
                <w:b/>
                <w:sz w:val="20"/>
                <w:szCs w:val="20"/>
              </w:rPr>
              <w:t>)</w:t>
            </w: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p w:rsidR="00B0456B" w:rsidRDefault="00B0456B">
            <w:pPr>
              <w:tabs>
                <w:tab w:val="left" w:pos="252"/>
                <w:tab w:val="left" w:pos="477"/>
                <w:tab w:val="left" w:pos="702"/>
                <w:tab w:val="left" w:pos="972"/>
                <w:tab w:val="left" w:pos="1242"/>
                <w:tab w:val="left" w:pos="1494"/>
                <w:tab w:val="left" w:pos="1782"/>
                <w:tab w:val="left" w:pos="2070"/>
                <w:tab w:val="left" w:pos="2358"/>
                <w:tab w:val="left" w:pos="2596"/>
                <w:tab w:val="left" w:pos="2821"/>
              </w:tabs>
              <w:spacing w:after="80" w:line="240" w:lineRule="auto"/>
              <w:ind w:left="72"/>
              <w:rPr>
                <w:rFonts w:ascii="Times New Roman" w:hAnsi="Times New Roman"/>
                <w:b/>
                <w:sz w:val="20"/>
                <w:szCs w:val="20"/>
              </w:rPr>
            </w:pPr>
          </w:p>
        </w:tc>
        <w:tc>
          <w:tcPr>
            <w:tcW w:w="3607" w:type="pct"/>
            <w:tcBorders>
              <w:top w:val="single" w:sz="4" w:space="0" w:color="000000"/>
              <w:left w:val="single" w:sz="4" w:space="0" w:color="000000"/>
              <w:bottom w:val="single" w:sz="4" w:space="0" w:color="000000"/>
              <w:right w:val="single" w:sz="4" w:space="0" w:color="000000"/>
            </w:tcBorders>
          </w:tcPr>
          <w:p w:rsidR="00B0456B" w:rsidRDefault="001F1B1E">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ind w:left="72"/>
              <w:rPr>
                <w:rFonts w:ascii="Times New Roman" w:hAnsi="Times New Roman"/>
                <w:b/>
                <w:szCs w:val="20"/>
                <w:u w:val="single"/>
              </w:rPr>
            </w:pPr>
            <w:r>
              <w:rPr>
                <w:rFonts w:ascii="Times New Roman" w:hAnsi="Times New Roman"/>
                <w:b/>
                <w:noProof/>
                <w:szCs w:val="20"/>
                <w:u w:val="single"/>
              </w:rPr>
              <w:lastRenderedPageBreak/>
              <w:pict>
                <v:rect id="1027" o:spid="_x0000_s1026" style="position:absolute;left:0;text-align:left;margin-left:-3.65pt;margin-top:14.25pt;width:400.55pt;height:102.55pt;z-index:-251658240;visibility:visible;mso-wrap-distance-left:0;mso-wrap-distance-right:0;mso-position-horizontal-relative:text;mso-position-vertical-relative:text" strokecolor="#666" strokeweight="1pt">
                  <v:fill color2="#999" focusposition="1" focussize="" focus="100%" type="gradient"/>
                  <v:shadow on="t" type="perspective" color="#7f7f7f" opacity=".5" offset="1pt" offset2="-3pt,-2pt"/>
                </v:rect>
              </w:pict>
            </w:r>
            <w:r w:rsidR="00D71381">
              <w:rPr>
                <w:rFonts w:ascii="Times New Roman" w:hAnsi="Times New Roman"/>
                <w:b/>
                <w:szCs w:val="20"/>
                <w:u w:val="single"/>
              </w:rPr>
              <w:t>PROFESSIONAL PROFILE</w:t>
            </w:r>
          </w:p>
          <w:p w:rsidR="00B0456B" w:rsidRDefault="00D71381">
            <w:pPr>
              <w:pStyle w:val="BodyText"/>
              <w:spacing w:before="120" w:line="360" w:lineRule="auto"/>
              <w:ind w:left="323"/>
              <w:rPr>
                <w:rFonts w:ascii="Times New Roman" w:eastAsia="Calibri" w:hAnsi="Times New Roman"/>
                <w:sz w:val="22"/>
                <w:szCs w:val="20"/>
              </w:rPr>
            </w:pPr>
            <w:r>
              <w:rPr>
                <w:rFonts w:ascii="Times New Roman" w:eastAsia="Calibri" w:hAnsi="Times New Roman"/>
                <w:sz w:val="22"/>
                <w:szCs w:val="20"/>
              </w:rPr>
              <w:t>Enthusiastic and talented engineering graduate with strong background and experience in Engineering technologies looking for a new challenging job.</w:t>
            </w:r>
          </w:p>
          <w:p w:rsidR="00B0456B" w:rsidRDefault="00D71381">
            <w:pPr>
              <w:pStyle w:val="BodyText"/>
              <w:spacing w:before="120" w:line="360" w:lineRule="auto"/>
              <w:ind w:left="323"/>
              <w:rPr>
                <w:rFonts w:ascii="Times New Roman" w:eastAsia="Calibri" w:hAnsi="Times New Roman"/>
                <w:sz w:val="22"/>
                <w:szCs w:val="20"/>
              </w:rPr>
            </w:pPr>
            <w:r>
              <w:rPr>
                <w:rFonts w:ascii="Times New Roman" w:eastAsia="Calibri" w:hAnsi="Times New Roman"/>
                <w:sz w:val="22"/>
                <w:szCs w:val="20"/>
              </w:rPr>
              <w:t>Instrumentation Design Engineer having more than 1</w:t>
            </w:r>
            <w:r w:rsidR="00B759D7">
              <w:rPr>
                <w:rFonts w:ascii="Times New Roman" w:eastAsia="Calibri" w:hAnsi="Times New Roman"/>
                <w:sz w:val="22"/>
                <w:szCs w:val="20"/>
              </w:rPr>
              <w:t>2</w:t>
            </w:r>
            <w:r>
              <w:rPr>
                <w:rFonts w:ascii="Times New Roman" w:eastAsia="Calibri" w:hAnsi="Times New Roman"/>
                <w:sz w:val="22"/>
                <w:szCs w:val="20"/>
              </w:rPr>
              <w:t xml:space="preserve"> years of experience in </w:t>
            </w:r>
            <w:r w:rsidR="00B759D7">
              <w:rPr>
                <w:rFonts w:ascii="Times New Roman" w:eastAsia="Calibri" w:hAnsi="Times New Roman"/>
                <w:sz w:val="22"/>
                <w:szCs w:val="20"/>
              </w:rPr>
              <w:t xml:space="preserve">EPC and </w:t>
            </w:r>
            <w:r>
              <w:rPr>
                <w:rFonts w:ascii="Times New Roman" w:eastAsia="Calibri" w:hAnsi="Times New Roman"/>
                <w:sz w:val="22"/>
                <w:szCs w:val="20"/>
              </w:rPr>
              <w:t>detailed Design and Engineering for Various projects in Oil &amp;Gas, Petrochemical and refineries.</w:t>
            </w:r>
          </w:p>
          <w:p w:rsidR="00B759D7" w:rsidRP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480" w:lineRule="auto"/>
              <w:ind w:left="72"/>
              <w:rPr>
                <w:rFonts w:ascii="Times New Roman" w:hAnsi="Times New Roman"/>
                <w:b/>
                <w:szCs w:val="20"/>
                <w:u w:val="single"/>
              </w:rPr>
            </w:pPr>
            <w:r w:rsidRPr="00B759D7">
              <w:rPr>
                <w:rFonts w:ascii="Times New Roman" w:hAnsi="Times New Roman"/>
                <w:b/>
                <w:szCs w:val="20"/>
                <w:u w:val="single"/>
              </w:rPr>
              <w:t>CAREER PROFILE</w:t>
            </w: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szCs w:val="20"/>
              </w:rPr>
            </w:pPr>
            <w:r>
              <w:rPr>
                <w:rFonts w:ascii="Times New Roman" w:hAnsi="Times New Roman"/>
                <w:b/>
                <w:szCs w:val="20"/>
              </w:rPr>
              <w:t>1.</w:t>
            </w:r>
            <w:r>
              <w:rPr>
                <w:rFonts w:ascii="Times New Roman" w:hAnsi="Times New Roman"/>
                <w:szCs w:val="20"/>
              </w:rPr>
              <w:t>Organization</w:t>
            </w:r>
            <w:r>
              <w:rPr>
                <w:rFonts w:ascii="Times New Roman" w:hAnsi="Times New Roman"/>
                <w:szCs w:val="20"/>
              </w:rPr>
              <w:tab/>
              <w:t>:</w:t>
            </w:r>
            <w:r>
              <w:rPr>
                <w:rFonts w:ascii="Times New Roman" w:hAnsi="Times New Roman"/>
                <w:szCs w:val="20"/>
              </w:rPr>
              <w:tab/>
            </w:r>
            <w:r>
              <w:rPr>
                <w:rFonts w:ascii="Times New Roman" w:hAnsi="Times New Roman"/>
                <w:b/>
                <w:bCs/>
                <w:szCs w:val="20"/>
              </w:rPr>
              <w:t>NACEC-Saudi Arabia</w:t>
            </w: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szCs w:val="20"/>
              </w:rPr>
            </w:pPr>
            <w:r>
              <w:rPr>
                <w:rFonts w:ascii="Times New Roman" w:hAnsi="Times New Roman"/>
                <w:szCs w:val="20"/>
              </w:rPr>
              <w:t xml:space="preserve">    Period</w:t>
            </w:r>
            <w:r>
              <w:rPr>
                <w:rFonts w:ascii="Times New Roman" w:hAnsi="Times New Roman"/>
                <w:szCs w:val="20"/>
              </w:rPr>
              <w:tab/>
            </w:r>
            <w:r>
              <w:rPr>
                <w:rFonts w:ascii="Times New Roman" w:hAnsi="Times New Roman"/>
                <w:szCs w:val="20"/>
              </w:rPr>
              <w:tab/>
              <w:t>:</w:t>
            </w:r>
            <w:r>
              <w:rPr>
                <w:rFonts w:ascii="Times New Roman" w:hAnsi="Times New Roman"/>
                <w:szCs w:val="20"/>
              </w:rPr>
              <w:tab/>
              <w:t>July 2019 to Present</w:t>
            </w: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szCs w:val="20"/>
              </w:rPr>
            </w:pPr>
            <w:r>
              <w:rPr>
                <w:rFonts w:ascii="Times New Roman" w:hAnsi="Times New Roman"/>
                <w:szCs w:val="20"/>
              </w:rPr>
              <w:t xml:space="preserve">    Designation</w:t>
            </w:r>
            <w:r>
              <w:rPr>
                <w:rFonts w:ascii="Times New Roman" w:hAnsi="Times New Roman"/>
                <w:szCs w:val="20"/>
              </w:rPr>
              <w:tab/>
              <w:t>:</w:t>
            </w:r>
            <w:r>
              <w:rPr>
                <w:rFonts w:ascii="Times New Roman" w:hAnsi="Times New Roman"/>
                <w:szCs w:val="20"/>
              </w:rPr>
              <w:tab/>
              <w:t>Lead Instrumentation Design Engineer</w:t>
            </w: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szCs w:val="20"/>
              </w:rPr>
            </w:pP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szCs w:val="20"/>
              </w:rPr>
            </w:pPr>
            <w:r>
              <w:rPr>
                <w:rFonts w:ascii="Times New Roman" w:hAnsi="Times New Roman"/>
                <w:b/>
                <w:szCs w:val="20"/>
              </w:rPr>
              <w:t>2.</w:t>
            </w:r>
            <w:r>
              <w:rPr>
                <w:rFonts w:ascii="Times New Roman" w:hAnsi="Times New Roman"/>
                <w:szCs w:val="20"/>
              </w:rPr>
              <w:t>Organization</w:t>
            </w:r>
            <w:r>
              <w:rPr>
                <w:rFonts w:ascii="Times New Roman" w:hAnsi="Times New Roman"/>
                <w:szCs w:val="20"/>
              </w:rPr>
              <w:tab/>
              <w:t xml:space="preserve">:     </w:t>
            </w:r>
            <w:r>
              <w:rPr>
                <w:rFonts w:ascii="Times New Roman" w:hAnsi="Times New Roman"/>
                <w:b/>
                <w:szCs w:val="20"/>
              </w:rPr>
              <w:t>Galfar Engineering &amp; Contracting Company ( S.A.O.G) Muscat</w:t>
            </w: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szCs w:val="20"/>
              </w:rPr>
            </w:pPr>
            <w:r>
              <w:rPr>
                <w:rFonts w:ascii="Times New Roman" w:hAnsi="Times New Roman"/>
                <w:szCs w:val="20"/>
              </w:rPr>
              <w:tab/>
              <w:t xml:space="preserve">  Period</w:t>
            </w:r>
            <w:r>
              <w:rPr>
                <w:rFonts w:ascii="Times New Roman" w:hAnsi="Times New Roman"/>
                <w:szCs w:val="20"/>
              </w:rPr>
              <w:tab/>
            </w:r>
            <w:r>
              <w:rPr>
                <w:rFonts w:ascii="Times New Roman" w:hAnsi="Times New Roman"/>
                <w:szCs w:val="20"/>
              </w:rPr>
              <w:tab/>
            </w:r>
            <w:r>
              <w:rPr>
                <w:rFonts w:ascii="Times New Roman" w:hAnsi="Times New Roman"/>
                <w:szCs w:val="20"/>
              </w:rPr>
              <w:tab/>
              <w:t>:</w:t>
            </w:r>
            <w:r>
              <w:rPr>
                <w:rFonts w:ascii="Times New Roman" w:hAnsi="Times New Roman"/>
                <w:szCs w:val="20"/>
              </w:rPr>
              <w:tab/>
              <w:t>September 2013 to June 2019</w:t>
            </w: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szCs w:val="20"/>
              </w:rPr>
            </w:pPr>
            <w:r>
              <w:rPr>
                <w:rFonts w:ascii="Times New Roman" w:hAnsi="Times New Roman"/>
                <w:szCs w:val="20"/>
              </w:rPr>
              <w:tab/>
              <w:t xml:space="preserve">  Designation</w:t>
            </w:r>
            <w:r>
              <w:rPr>
                <w:rFonts w:ascii="Times New Roman" w:hAnsi="Times New Roman"/>
                <w:szCs w:val="20"/>
              </w:rPr>
              <w:tab/>
              <w:t>:</w:t>
            </w:r>
            <w:r>
              <w:rPr>
                <w:rFonts w:ascii="Times New Roman" w:hAnsi="Times New Roman"/>
                <w:szCs w:val="20"/>
              </w:rPr>
              <w:tab/>
              <w:t>Instrumentation Design Engineer</w:t>
            </w: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b/>
                <w:szCs w:val="20"/>
              </w:rPr>
            </w:pP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szCs w:val="20"/>
              </w:rPr>
            </w:pPr>
            <w:r>
              <w:rPr>
                <w:rFonts w:ascii="Times New Roman" w:hAnsi="Times New Roman"/>
                <w:b/>
                <w:szCs w:val="20"/>
              </w:rPr>
              <w:t>3.</w:t>
            </w:r>
            <w:r>
              <w:rPr>
                <w:rFonts w:ascii="Times New Roman" w:hAnsi="Times New Roman"/>
                <w:szCs w:val="20"/>
              </w:rPr>
              <w:t>Organization</w:t>
            </w:r>
            <w:r>
              <w:rPr>
                <w:rFonts w:ascii="Times New Roman" w:hAnsi="Times New Roman"/>
                <w:szCs w:val="20"/>
              </w:rPr>
              <w:tab/>
              <w:t>:</w:t>
            </w:r>
            <w:r>
              <w:rPr>
                <w:rFonts w:ascii="Times New Roman" w:hAnsi="Times New Roman"/>
                <w:szCs w:val="20"/>
              </w:rPr>
              <w:tab/>
            </w:r>
            <w:r>
              <w:rPr>
                <w:rFonts w:ascii="Times New Roman" w:hAnsi="Times New Roman"/>
                <w:b/>
                <w:szCs w:val="20"/>
              </w:rPr>
              <w:t>Chemtrols Industries Ltd</w:t>
            </w:r>
            <w:r>
              <w:rPr>
                <w:rFonts w:ascii="Times New Roman" w:hAnsi="Times New Roman"/>
                <w:szCs w:val="20"/>
              </w:rPr>
              <w:t xml:space="preserve">, </w:t>
            </w:r>
            <w:r>
              <w:rPr>
                <w:rFonts w:ascii="Times New Roman" w:hAnsi="Times New Roman"/>
                <w:b/>
                <w:bCs/>
                <w:szCs w:val="20"/>
              </w:rPr>
              <w:t>Goa,India</w:t>
            </w: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szCs w:val="20"/>
              </w:rPr>
            </w:pPr>
            <w:r>
              <w:rPr>
                <w:rFonts w:ascii="Times New Roman" w:hAnsi="Times New Roman"/>
                <w:szCs w:val="20"/>
              </w:rPr>
              <w:t xml:space="preserve">   Period</w:t>
            </w:r>
            <w:r>
              <w:rPr>
                <w:rFonts w:ascii="Times New Roman" w:hAnsi="Times New Roman"/>
                <w:szCs w:val="20"/>
              </w:rPr>
              <w:tab/>
            </w:r>
            <w:r>
              <w:rPr>
                <w:rFonts w:ascii="Times New Roman" w:hAnsi="Times New Roman"/>
                <w:szCs w:val="20"/>
              </w:rPr>
              <w:tab/>
            </w:r>
            <w:r>
              <w:rPr>
                <w:rFonts w:ascii="Times New Roman" w:hAnsi="Times New Roman"/>
                <w:szCs w:val="20"/>
              </w:rPr>
              <w:tab/>
              <w:t>:</w:t>
            </w:r>
            <w:r>
              <w:rPr>
                <w:rFonts w:ascii="Times New Roman" w:hAnsi="Times New Roman"/>
                <w:szCs w:val="20"/>
              </w:rPr>
              <w:tab/>
              <w:t>August 2008 to May 2013</w:t>
            </w:r>
          </w:p>
          <w:p w:rsidR="00B759D7" w:rsidRDefault="00B759D7"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rPr>
                <w:rFonts w:ascii="Times New Roman" w:hAnsi="Times New Roman"/>
                <w:szCs w:val="20"/>
              </w:rPr>
            </w:pPr>
            <w:r>
              <w:rPr>
                <w:rFonts w:ascii="Times New Roman" w:hAnsi="Times New Roman"/>
                <w:szCs w:val="20"/>
              </w:rPr>
              <w:tab/>
              <w:t xml:space="preserve">  Designation</w:t>
            </w:r>
            <w:r>
              <w:rPr>
                <w:rFonts w:ascii="Times New Roman" w:hAnsi="Times New Roman"/>
                <w:szCs w:val="20"/>
              </w:rPr>
              <w:tab/>
              <w:t>:</w:t>
            </w:r>
            <w:r>
              <w:rPr>
                <w:rFonts w:ascii="Times New Roman" w:hAnsi="Times New Roman"/>
                <w:szCs w:val="20"/>
              </w:rPr>
              <w:tab/>
              <w:t>Instrumentation Design Engineer</w:t>
            </w:r>
          </w:p>
          <w:p w:rsidR="00B759D7" w:rsidRDefault="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ind w:left="72"/>
              <w:rPr>
                <w:rFonts w:ascii="Times New Roman" w:hAnsi="Times New Roman"/>
                <w:b/>
                <w:szCs w:val="20"/>
                <w:u w:val="single"/>
              </w:rPr>
            </w:pPr>
          </w:p>
          <w:p w:rsidR="00B0456B" w:rsidRPr="00B759D7" w:rsidRDefault="00D71381">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ind w:left="72"/>
              <w:rPr>
                <w:rFonts w:ascii="Times New Roman" w:hAnsi="Times New Roman"/>
                <w:b/>
                <w:sz w:val="24"/>
                <w:szCs w:val="20"/>
                <w:u w:val="single"/>
              </w:rPr>
            </w:pPr>
            <w:r w:rsidRPr="00B759D7">
              <w:rPr>
                <w:rFonts w:ascii="Times New Roman" w:hAnsi="Times New Roman"/>
                <w:b/>
                <w:szCs w:val="20"/>
                <w:u w:val="single"/>
              </w:rPr>
              <w:t>ACHIVEMENT</w:t>
            </w:r>
          </w:p>
          <w:p w:rsidR="00B0456B" w:rsidRDefault="00D71381" w:rsidP="00B759D7">
            <w:pPr>
              <w:pStyle w:val="BodyText"/>
              <w:numPr>
                <w:ilvl w:val="0"/>
                <w:numId w:val="12"/>
              </w:numPr>
              <w:rPr>
                <w:rFonts w:ascii="Times New Roman" w:eastAsia="Calibri" w:hAnsi="Times New Roman"/>
                <w:sz w:val="22"/>
                <w:szCs w:val="20"/>
              </w:rPr>
            </w:pPr>
            <w:r>
              <w:rPr>
                <w:rFonts w:ascii="Times New Roman" w:eastAsia="Calibri" w:hAnsi="Times New Roman"/>
                <w:sz w:val="22"/>
                <w:szCs w:val="20"/>
              </w:rPr>
              <w:t>Received certification for “Designing Process Safety Barriers” from Petroleum Development of Oman (PDO).</w:t>
            </w:r>
          </w:p>
          <w:p w:rsidR="00B0456B" w:rsidRDefault="00D71381" w:rsidP="00B759D7">
            <w:pPr>
              <w:pStyle w:val="BodyText"/>
              <w:numPr>
                <w:ilvl w:val="0"/>
                <w:numId w:val="12"/>
              </w:numPr>
              <w:rPr>
                <w:rFonts w:ascii="Times New Roman" w:eastAsia="Calibri" w:hAnsi="Times New Roman"/>
                <w:sz w:val="22"/>
                <w:szCs w:val="20"/>
              </w:rPr>
            </w:pPr>
            <w:r>
              <w:rPr>
                <w:rFonts w:ascii="Times New Roman" w:eastAsia="Calibri" w:hAnsi="Times New Roman"/>
                <w:sz w:val="22"/>
                <w:szCs w:val="20"/>
              </w:rPr>
              <w:t>Certificate of appreciation from Petroleum Development Oman (PDO) for outstanding achievement and dedication for the completion of wells APO-11 and QA-124 in 2018.</w:t>
            </w:r>
          </w:p>
          <w:p w:rsidR="00B759D7" w:rsidRDefault="00B759D7" w:rsidP="00B759D7">
            <w:pPr>
              <w:pStyle w:val="BodyText"/>
              <w:numPr>
                <w:ilvl w:val="0"/>
                <w:numId w:val="12"/>
              </w:numPr>
              <w:rPr>
                <w:rFonts w:ascii="Times New Roman" w:eastAsia="Calibri" w:hAnsi="Times New Roman"/>
                <w:sz w:val="22"/>
                <w:szCs w:val="20"/>
              </w:rPr>
            </w:pPr>
            <w:r>
              <w:rPr>
                <w:rFonts w:ascii="Times New Roman" w:eastAsia="Calibri" w:hAnsi="Times New Roman"/>
                <w:sz w:val="22"/>
                <w:szCs w:val="20"/>
              </w:rPr>
              <w:t xml:space="preserve">Certificate of appreciation from Petroleum Development Oman (PDO) for outstanding achievement and dedication for the completion of Delta V Panel upgrade for QAS hydrocarbon well during SD in fast track </w:t>
            </w:r>
            <w:r w:rsidR="00475D4F">
              <w:rPr>
                <w:rFonts w:ascii="Times New Roman" w:eastAsia="Calibri" w:hAnsi="Times New Roman"/>
                <w:sz w:val="22"/>
                <w:szCs w:val="20"/>
              </w:rPr>
              <w:t>approach</w:t>
            </w:r>
            <w:r>
              <w:rPr>
                <w:rFonts w:ascii="Times New Roman" w:eastAsia="Calibri" w:hAnsi="Times New Roman"/>
                <w:sz w:val="22"/>
                <w:szCs w:val="20"/>
              </w:rPr>
              <w:t xml:space="preserve"> in 2018.</w:t>
            </w:r>
          </w:p>
          <w:p w:rsidR="00B0456B" w:rsidRDefault="00D71381" w:rsidP="00B759D7">
            <w:pPr>
              <w:pStyle w:val="BodyText"/>
              <w:numPr>
                <w:ilvl w:val="0"/>
                <w:numId w:val="12"/>
              </w:numPr>
              <w:rPr>
                <w:rFonts w:ascii="Times New Roman" w:eastAsia="Calibri" w:hAnsi="Times New Roman"/>
                <w:sz w:val="22"/>
                <w:szCs w:val="20"/>
              </w:rPr>
            </w:pPr>
            <w:r>
              <w:rPr>
                <w:rFonts w:ascii="Times New Roman" w:eastAsia="Calibri" w:hAnsi="Times New Roman"/>
                <w:sz w:val="22"/>
                <w:szCs w:val="20"/>
              </w:rPr>
              <w:t>H2S</w:t>
            </w:r>
            <w:r w:rsidR="00B759D7">
              <w:rPr>
                <w:rFonts w:ascii="Times New Roman" w:eastAsia="Calibri" w:hAnsi="Times New Roman"/>
                <w:sz w:val="22"/>
                <w:szCs w:val="20"/>
              </w:rPr>
              <w:t xml:space="preserve"> </w:t>
            </w:r>
            <w:r>
              <w:rPr>
                <w:rFonts w:ascii="Times New Roman" w:eastAsia="Calibri" w:hAnsi="Times New Roman"/>
                <w:sz w:val="22"/>
                <w:szCs w:val="20"/>
              </w:rPr>
              <w:t>&amp;</w:t>
            </w:r>
            <w:r w:rsidR="00B759D7">
              <w:rPr>
                <w:rFonts w:ascii="Times New Roman" w:eastAsia="Calibri" w:hAnsi="Times New Roman"/>
                <w:sz w:val="22"/>
                <w:szCs w:val="20"/>
              </w:rPr>
              <w:t xml:space="preserve"> </w:t>
            </w:r>
            <w:r>
              <w:rPr>
                <w:rFonts w:ascii="Times New Roman" w:eastAsia="Calibri" w:hAnsi="Times New Roman"/>
                <w:sz w:val="22"/>
                <w:szCs w:val="20"/>
              </w:rPr>
              <w:t>SO2 Entry Permit for all Sites in Oman</w:t>
            </w:r>
          </w:p>
          <w:p w:rsidR="00B0456B" w:rsidRDefault="00D71381">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ind w:left="72"/>
              <w:rPr>
                <w:rFonts w:ascii="Times New Roman" w:hAnsi="Times New Roman"/>
                <w:b/>
                <w:szCs w:val="20"/>
                <w:u w:val="single"/>
              </w:rPr>
            </w:pPr>
            <w:r>
              <w:rPr>
                <w:rFonts w:ascii="Times New Roman" w:hAnsi="Times New Roman"/>
                <w:b/>
                <w:szCs w:val="20"/>
                <w:u w:val="single"/>
              </w:rPr>
              <w:t>SYNOPSIS</w:t>
            </w:r>
          </w:p>
          <w:p w:rsidR="00B0456B" w:rsidRDefault="00D71381" w:rsidP="00B759D7">
            <w:pPr>
              <w:pStyle w:val="BodyText"/>
              <w:numPr>
                <w:ilvl w:val="0"/>
                <w:numId w:val="12"/>
              </w:numPr>
              <w:spacing w:before="120"/>
              <w:rPr>
                <w:rFonts w:ascii="Times New Roman" w:eastAsia="Calibri" w:hAnsi="Times New Roman"/>
                <w:sz w:val="22"/>
                <w:szCs w:val="20"/>
              </w:rPr>
            </w:pPr>
            <w:r>
              <w:rPr>
                <w:rFonts w:ascii="Times New Roman" w:eastAsia="Calibri" w:hAnsi="Times New Roman"/>
                <w:sz w:val="22"/>
                <w:szCs w:val="20"/>
              </w:rPr>
              <w:t>Well familiar with the preparation of Instrument specifications and data sheets, administer the development of detailed engineering calculations and drawings including the preparation of the design basis document, Instrument Index, Input &amp; Output Lists, Bill of Materials, Block Diagrams, Instrument specifications, cable routing, Cause and Effect Diagrams, Loop Diagrams, Functional Logic Diagrams, Terminations Diagrams, Installation Hook-up Drawings, Instrument Plot Plans, Cable Tray/Trench Lay-outs, Cable Schedules, Installation detail drawings, Fire/Smoke Detection Lay-out and Alarm Lists.</w:t>
            </w:r>
          </w:p>
          <w:p w:rsidR="00B0456B" w:rsidRDefault="00D71381" w:rsidP="00B759D7">
            <w:pPr>
              <w:pStyle w:val="BodyText"/>
              <w:numPr>
                <w:ilvl w:val="0"/>
                <w:numId w:val="12"/>
              </w:numPr>
              <w:spacing w:before="60"/>
              <w:rPr>
                <w:rFonts w:ascii="Times New Roman" w:eastAsia="Calibri" w:hAnsi="Times New Roman"/>
                <w:sz w:val="22"/>
                <w:szCs w:val="20"/>
              </w:rPr>
            </w:pPr>
            <w:r>
              <w:rPr>
                <w:rFonts w:ascii="Times New Roman" w:eastAsia="Calibri" w:hAnsi="Times New Roman"/>
                <w:sz w:val="22"/>
                <w:szCs w:val="20"/>
              </w:rPr>
              <w:t>Sound Knowledge on Process control Instruments, Fire &amp; Gas Monitoring Instruments, Gauges, Flow measuring instruments, Transmitters, Testing and Calibration of Instruments.</w:t>
            </w:r>
          </w:p>
          <w:p w:rsidR="00B0456B" w:rsidRDefault="00D71381" w:rsidP="00B759D7">
            <w:pPr>
              <w:pStyle w:val="BodyText"/>
              <w:numPr>
                <w:ilvl w:val="0"/>
                <w:numId w:val="12"/>
              </w:numPr>
              <w:spacing w:before="60"/>
              <w:rPr>
                <w:rFonts w:ascii="Times New Roman" w:eastAsia="Calibri" w:hAnsi="Times New Roman"/>
                <w:sz w:val="22"/>
                <w:szCs w:val="20"/>
              </w:rPr>
            </w:pPr>
            <w:r>
              <w:rPr>
                <w:rFonts w:ascii="Times New Roman" w:eastAsia="Calibri" w:hAnsi="Times New Roman"/>
                <w:sz w:val="22"/>
                <w:szCs w:val="20"/>
              </w:rPr>
              <w:t xml:space="preserve">Sound Knowledge in preparation of Instrument Specification and datasheets for Control Valves, On-Off Valves, Safety Valve, Flow Instruments, Pressure Instruments, Temperature Instruments, and Level Instruments, Remote Terminal </w:t>
            </w:r>
            <w:r w:rsidR="00475D4F">
              <w:rPr>
                <w:rFonts w:ascii="Times New Roman" w:eastAsia="Calibri" w:hAnsi="Times New Roman"/>
                <w:sz w:val="22"/>
                <w:szCs w:val="20"/>
              </w:rPr>
              <w:lastRenderedPageBreak/>
              <w:t>Unit (</w:t>
            </w:r>
            <w:r>
              <w:rPr>
                <w:rFonts w:ascii="Times New Roman" w:eastAsia="Calibri" w:hAnsi="Times New Roman"/>
                <w:sz w:val="22"/>
                <w:szCs w:val="20"/>
              </w:rPr>
              <w:t>RTU) Fire and Gas (F&amp;G) systems and Safety related system (ESD). </w:t>
            </w:r>
          </w:p>
          <w:p w:rsidR="00B0456B" w:rsidRDefault="00D71381" w:rsidP="00B759D7">
            <w:pPr>
              <w:pStyle w:val="BodyText"/>
              <w:numPr>
                <w:ilvl w:val="0"/>
                <w:numId w:val="12"/>
              </w:numPr>
              <w:spacing w:before="60"/>
              <w:rPr>
                <w:rFonts w:ascii="Times New Roman" w:eastAsia="Calibri" w:hAnsi="Times New Roman"/>
                <w:sz w:val="22"/>
                <w:szCs w:val="20"/>
              </w:rPr>
            </w:pPr>
            <w:r>
              <w:rPr>
                <w:rFonts w:ascii="Times New Roman" w:eastAsia="Calibri" w:hAnsi="Times New Roman"/>
                <w:sz w:val="22"/>
                <w:szCs w:val="20"/>
              </w:rPr>
              <w:t>Participate in the technical evaluation of vendor bid offers. Direct and provide guidance in the Technical Bid Evaluations (TBE), review vendor drawings and documents. Supervise the review of design calculations, ensure vendor equipment specifications meet with client equipment specifications.</w:t>
            </w:r>
          </w:p>
          <w:p w:rsidR="00B0456B" w:rsidRDefault="00D71381" w:rsidP="00B759D7">
            <w:pPr>
              <w:pStyle w:val="BodyText"/>
              <w:numPr>
                <w:ilvl w:val="0"/>
                <w:numId w:val="12"/>
              </w:numPr>
              <w:spacing w:before="60"/>
              <w:rPr>
                <w:rFonts w:ascii="Times New Roman" w:eastAsia="Calibri" w:hAnsi="Times New Roman"/>
                <w:sz w:val="22"/>
                <w:szCs w:val="20"/>
              </w:rPr>
            </w:pPr>
            <w:r>
              <w:rPr>
                <w:rFonts w:ascii="Times New Roman" w:eastAsia="Calibri" w:hAnsi="Times New Roman"/>
                <w:sz w:val="22"/>
                <w:szCs w:val="20"/>
              </w:rPr>
              <w:t>Sound Knowledge on Shell, PRC, Saudi Aramco, International Instrumentation Construction Standards, Specifications &amp; Quality Procedures.</w:t>
            </w:r>
          </w:p>
          <w:p w:rsidR="00B0456B" w:rsidRDefault="00D71381" w:rsidP="00B759D7">
            <w:pPr>
              <w:pStyle w:val="BodyText"/>
              <w:numPr>
                <w:ilvl w:val="0"/>
                <w:numId w:val="12"/>
              </w:numPr>
              <w:spacing w:before="60"/>
              <w:rPr>
                <w:rFonts w:ascii="Times New Roman" w:eastAsia="Calibri" w:hAnsi="Times New Roman"/>
                <w:sz w:val="22"/>
                <w:szCs w:val="20"/>
              </w:rPr>
            </w:pPr>
            <w:r>
              <w:rPr>
                <w:rFonts w:ascii="Times New Roman" w:eastAsia="Calibri" w:hAnsi="Times New Roman"/>
                <w:sz w:val="22"/>
                <w:szCs w:val="20"/>
              </w:rPr>
              <w:t xml:space="preserve">Participated in HAZOP / SIL review meeting. Implement safety instrument design as per HAZOP / SIL review reports and update P&amp;ID and instrument structure design for the SIL requirements </w:t>
            </w:r>
          </w:p>
          <w:p w:rsidR="00B0456B" w:rsidRDefault="00475D4F" w:rsidP="00B759D7">
            <w:pPr>
              <w:pStyle w:val="BodyText"/>
              <w:numPr>
                <w:ilvl w:val="0"/>
                <w:numId w:val="12"/>
              </w:numPr>
              <w:spacing w:before="60"/>
              <w:rPr>
                <w:rFonts w:ascii="Times New Roman" w:eastAsia="Calibri" w:hAnsi="Times New Roman"/>
                <w:sz w:val="22"/>
                <w:szCs w:val="20"/>
              </w:rPr>
            </w:pPr>
            <w:r>
              <w:rPr>
                <w:rFonts w:ascii="Times New Roman" w:eastAsia="Calibri" w:hAnsi="Times New Roman"/>
                <w:sz w:val="22"/>
                <w:szCs w:val="20"/>
              </w:rPr>
              <w:t>Calculation, Sizing</w:t>
            </w:r>
            <w:r w:rsidR="00B759D7">
              <w:rPr>
                <w:rFonts w:ascii="Times New Roman" w:eastAsia="Calibri" w:hAnsi="Times New Roman"/>
                <w:sz w:val="22"/>
                <w:szCs w:val="20"/>
              </w:rPr>
              <w:t xml:space="preserve"> </w:t>
            </w:r>
            <w:r w:rsidR="00D71381">
              <w:rPr>
                <w:rFonts w:ascii="Times New Roman" w:eastAsia="Calibri" w:hAnsi="Times New Roman"/>
                <w:sz w:val="22"/>
                <w:szCs w:val="20"/>
              </w:rPr>
              <w:t xml:space="preserve">and selection of field instrumentation (such as control </w:t>
            </w:r>
            <w:r>
              <w:rPr>
                <w:rFonts w:ascii="Times New Roman" w:eastAsia="Calibri" w:hAnsi="Times New Roman"/>
                <w:sz w:val="22"/>
                <w:szCs w:val="20"/>
              </w:rPr>
              <w:t>valves, Flow</w:t>
            </w:r>
            <w:r w:rsidR="00D71381">
              <w:rPr>
                <w:rFonts w:ascii="Times New Roman" w:eastAsia="Calibri" w:hAnsi="Times New Roman"/>
                <w:sz w:val="22"/>
                <w:szCs w:val="20"/>
              </w:rPr>
              <w:t xml:space="preserve"> Transmitters and flow devices)</w:t>
            </w:r>
          </w:p>
          <w:p w:rsidR="00B0456B" w:rsidRDefault="00D71381" w:rsidP="00B759D7">
            <w:pPr>
              <w:pStyle w:val="BodyText"/>
              <w:numPr>
                <w:ilvl w:val="0"/>
                <w:numId w:val="12"/>
              </w:numPr>
              <w:spacing w:before="60"/>
              <w:rPr>
                <w:rFonts w:ascii="Times New Roman" w:eastAsia="Calibri" w:hAnsi="Times New Roman"/>
                <w:sz w:val="22"/>
                <w:szCs w:val="20"/>
              </w:rPr>
            </w:pPr>
            <w:r>
              <w:rPr>
                <w:rFonts w:ascii="Times New Roman" w:eastAsia="Calibri" w:hAnsi="Times New Roman"/>
                <w:sz w:val="22"/>
                <w:szCs w:val="20"/>
              </w:rPr>
              <w:t>Well aware of Safe Work Permit Systems, Hazardous Area Classifications, Ingress Protection, Temperature Class.</w:t>
            </w:r>
          </w:p>
          <w:p w:rsidR="00B0456B" w:rsidRDefault="00D71381" w:rsidP="00B759D7">
            <w:pPr>
              <w:pStyle w:val="BodyText"/>
              <w:numPr>
                <w:ilvl w:val="0"/>
                <w:numId w:val="12"/>
              </w:numPr>
              <w:spacing w:before="60"/>
              <w:rPr>
                <w:rFonts w:ascii="Times New Roman" w:eastAsia="Calibri" w:hAnsi="Times New Roman"/>
                <w:sz w:val="22"/>
                <w:szCs w:val="20"/>
              </w:rPr>
            </w:pPr>
            <w:r>
              <w:rPr>
                <w:rFonts w:ascii="Times New Roman" w:eastAsia="Calibri" w:hAnsi="Times New Roman"/>
                <w:sz w:val="22"/>
                <w:szCs w:val="20"/>
              </w:rPr>
              <w:t>Sound knowledge in different types of Oil &amp;</w:t>
            </w:r>
            <w:r w:rsidR="00B759D7">
              <w:rPr>
                <w:rFonts w:ascii="Times New Roman" w:eastAsia="Calibri" w:hAnsi="Times New Roman"/>
                <w:sz w:val="22"/>
                <w:szCs w:val="20"/>
              </w:rPr>
              <w:t xml:space="preserve"> </w:t>
            </w:r>
            <w:r>
              <w:rPr>
                <w:rFonts w:ascii="Times New Roman" w:eastAsia="Calibri" w:hAnsi="Times New Roman"/>
                <w:sz w:val="22"/>
                <w:szCs w:val="20"/>
              </w:rPr>
              <w:t>High Pressure</w:t>
            </w:r>
            <w:r w:rsidR="00B759D7">
              <w:rPr>
                <w:rFonts w:ascii="Times New Roman" w:eastAsia="Calibri" w:hAnsi="Times New Roman"/>
                <w:sz w:val="22"/>
                <w:szCs w:val="20"/>
              </w:rPr>
              <w:t xml:space="preserve"> </w:t>
            </w:r>
            <w:r>
              <w:rPr>
                <w:rFonts w:ascii="Times New Roman" w:eastAsia="Calibri" w:hAnsi="Times New Roman"/>
                <w:sz w:val="22"/>
                <w:szCs w:val="20"/>
              </w:rPr>
              <w:t>Gas Wells.</w:t>
            </w:r>
          </w:p>
          <w:p w:rsidR="00B0456B" w:rsidRDefault="00D71381" w:rsidP="00B759D7">
            <w:pPr>
              <w:pStyle w:val="BodyText"/>
              <w:numPr>
                <w:ilvl w:val="0"/>
                <w:numId w:val="12"/>
              </w:numPr>
              <w:spacing w:before="60"/>
              <w:rPr>
                <w:rFonts w:ascii="Times New Roman" w:eastAsia="Calibri" w:hAnsi="Times New Roman"/>
                <w:sz w:val="22"/>
                <w:szCs w:val="20"/>
              </w:rPr>
            </w:pPr>
            <w:r>
              <w:rPr>
                <w:rFonts w:ascii="Times New Roman" w:eastAsia="Calibri" w:hAnsi="Times New Roman"/>
                <w:sz w:val="22"/>
                <w:szCs w:val="20"/>
              </w:rPr>
              <w:t>Sound Knowledge in</w:t>
            </w:r>
            <w:r w:rsidR="00B759D7">
              <w:rPr>
                <w:rFonts w:ascii="Times New Roman" w:eastAsia="Calibri" w:hAnsi="Times New Roman"/>
                <w:sz w:val="22"/>
                <w:szCs w:val="20"/>
              </w:rPr>
              <w:t xml:space="preserve"> </w:t>
            </w:r>
            <w:r>
              <w:rPr>
                <w:rFonts w:ascii="Times New Roman" w:eastAsia="Calibri" w:hAnsi="Times New Roman"/>
                <w:sz w:val="22"/>
                <w:szCs w:val="20"/>
              </w:rPr>
              <w:t>INtools(Smart Plant Instrumentation)</w:t>
            </w:r>
            <w:r w:rsidR="00B759D7">
              <w:rPr>
                <w:rFonts w:ascii="Times New Roman" w:eastAsia="Calibri" w:hAnsi="Times New Roman"/>
                <w:sz w:val="22"/>
                <w:szCs w:val="20"/>
              </w:rPr>
              <w:t xml:space="preserve"> </w:t>
            </w:r>
            <w:r>
              <w:rPr>
                <w:rFonts w:ascii="Times New Roman" w:eastAsia="Calibri" w:hAnsi="Times New Roman"/>
                <w:sz w:val="22"/>
                <w:szCs w:val="20"/>
              </w:rPr>
              <w:t>&amp; Instrumentation Calculations (InstruCal).</w:t>
            </w:r>
          </w:p>
          <w:p w:rsidR="00B0456B" w:rsidRPr="00B759D7" w:rsidRDefault="00D71381">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ind w:left="74"/>
              <w:rPr>
                <w:rFonts w:ascii="Times New Roman" w:hAnsi="Times New Roman"/>
                <w:b/>
                <w:szCs w:val="20"/>
                <w:u w:val="single"/>
              </w:rPr>
            </w:pPr>
            <w:r w:rsidRPr="00B759D7">
              <w:rPr>
                <w:rFonts w:ascii="Times New Roman" w:hAnsi="Times New Roman"/>
                <w:b/>
                <w:szCs w:val="20"/>
                <w:u w:val="single"/>
              </w:rPr>
              <w:t>EXPERIENCE</w:t>
            </w:r>
          </w:p>
          <w:p w:rsidR="00B0456B" w:rsidRPr="00B759D7" w:rsidRDefault="00D71381">
            <w:pPr>
              <w:numPr>
                <w:ilvl w:val="0"/>
                <w:numId w:val="17"/>
              </w:numPr>
              <w:tabs>
                <w:tab w:val="left" w:pos="72"/>
                <w:tab w:val="left" w:pos="432"/>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240" w:after="0" w:line="240" w:lineRule="auto"/>
              <w:ind w:left="312" w:hanging="357"/>
              <w:jc w:val="both"/>
              <w:rPr>
                <w:rFonts w:ascii="Times New Roman" w:hAnsi="Times New Roman"/>
                <w:b/>
                <w:szCs w:val="20"/>
                <w:u w:val="single"/>
              </w:rPr>
            </w:pPr>
            <w:r w:rsidRPr="00B759D7">
              <w:rPr>
                <w:rFonts w:ascii="Times New Roman" w:hAnsi="Times New Roman"/>
                <w:b/>
                <w:szCs w:val="20"/>
                <w:u w:val="single"/>
              </w:rPr>
              <w:t>NACEC(SOFCON)-Saudi Arabia</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Responsibilities involve reviewing the Eng</w:t>
            </w:r>
            <w:r w:rsidR="00B759D7">
              <w:rPr>
                <w:rFonts w:ascii="Times New Roman" w:hAnsi="Times New Roman"/>
                <w:szCs w:val="20"/>
              </w:rPr>
              <w:t xml:space="preserve">ineering packages outsourced to </w:t>
            </w:r>
            <w:r>
              <w:rPr>
                <w:rFonts w:ascii="Times New Roman" w:hAnsi="Times New Roman"/>
                <w:szCs w:val="20"/>
              </w:rPr>
              <w:t xml:space="preserve">Engineering Consultants. Ensuring all the review comments is incorporated. </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Producing Following Engineering Design Deliverables : Instrument Specification Sheets, Wiring Diagrams, Interconnection &amp; Schematic Diagrams, Block Diagrams, Cable Routing Drawings, Instrument Location Drawings, DCS I/O list, Instrument Installation Schedule, Instrument Loop Diagrams, Junction Box Details, Equipment Mounting Details, Hookup Drawings, Cable Sizing, Cable tray Sizing,  Voltage drop Calculation, Material Take Off List (MTO) , Sizing of Orifice Plate, Control Valve Sizing, PRV Sizing, Sizing and selection of Flowmeters.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Plan and Conduct Site visits.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Review and checking of engineering deliverables produced by outside Engineering Consultants to ensure compliance to best engineering practices.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Support engineering, procurement, construction and commissioning activities of DCS, ESD, F&amp;G , field instruments to ensure compliance with project specifications and standards.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Co-ordinate with other discipline Engineers to ensure efficient and smooth workflow.</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Attend engineering review meetings and studies viz. HAZOP, FAT, SAT etc</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Instrument procurement activities such as interaction with vendors, technical evaluation of bids and preparation of purchase recommendation and also shop floor inspection.</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Provide field engineering support during the construction phase as well as support &amp; assist commissioning team.</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Build good relationship with vendors and service providers and work with the operations and maintenance teams.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Prepare justifications, scope of work, man-hour estimates for design activities.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 xml:space="preserve">Review and approval of Technical Submittals including revised design documents, </w:t>
            </w:r>
            <w:r>
              <w:rPr>
                <w:rFonts w:ascii="Times New Roman" w:hAnsi="Times New Roman"/>
                <w:szCs w:val="20"/>
              </w:rPr>
              <w:lastRenderedPageBreak/>
              <w:t>Drawing Submittal, calculations, Material Submittal, Material Take off / BOQ, Specifications, Data Sheet etc. by construction contractors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Complying with relevant PRC, Saudi Aramco and International Standards.</w:t>
            </w:r>
          </w:p>
          <w:p w:rsidR="00B0456B" w:rsidRDefault="00D71381">
            <w:pPr>
              <w:numPr>
                <w:ilvl w:val="0"/>
                <w:numId w:val="12"/>
              </w:numPr>
              <w:tabs>
                <w:tab w:val="left" w:pos="72"/>
                <w:tab w:val="left" w:pos="432"/>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240" w:after="0" w:line="240" w:lineRule="auto"/>
              <w:rPr>
                <w:rFonts w:ascii="Times New Roman" w:hAnsi="Times New Roman"/>
                <w:b/>
                <w:sz w:val="24"/>
                <w:szCs w:val="20"/>
                <w:u w:val="single"/>
              </w:rPr>
            </w:pPr>
            <w:r>
              <w:rPr>
                <w:rFonts w:ascii="Times New Roman" w:hAnsi="Times New Roman"/>
                <w:b/>
                <w:sz w:val="24"/>
                <w:szCs w:val="20"/>
                <w:u w:val="single"/>
              </w:rPr>
              <w:t>(Galfar Engineering &amp; Contracting SAOG - Oman)</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Designing and Engineering of Oil and Gas wells( ESP lifted Wells,Gas Lifted Wells,Water Injection Wells,Free Flowing Wells and Steam Injection Wells)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Conduct Meetings with PDO for Design Review, IPF/HAZOP studies.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Preparation and reviewing of Instrument drawings like Engineering datasheet, Wiring Diagrams, Hook-Ups, instrument location Drawing, JB layout, Cable Schedule, JB schedule, cable tray layout.</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Review and approve vendor documents for incorporation into the design and co-ordination with other disciplines. Provide the input to other disciplines, such as electrical consumption for electrical power supply design, weight and dimension for civil / architecture design and PEFS update for Process for Instrument details.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Design of Instrumentation &amp; Control system including interdisciplinary coordination with other engineering discipline such as process, electrical mechanical &amp;Quality.</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Provide guidance to the Jr.Engineers&amp; designers and ensures the Services are implemented within the established time and scope.</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Conduct site visit and timely interact with site persons.</w:t>
            </w:r>
          </w:p>
          <w:p w:rsidR="00B0456B" w:rsidRDefault="00D71381">
            <w:pPr>
              <w:numPr>
                <w:ilvl w:val="0"/>
                <w:numId w:val="12"/>
              </w:numPr>
              <w:tabs>
                <w:tab w:val="left" w:pos="72"/>
                <w:tab w:val="left" w:pos="432"/>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rPr>
                <w:rFonts w:ascii="Times New Roman" w:hAnsi="Times New Roman"/>
                <w:b/>
                <w:sz w:val="24"/>
                <w:szCs w:val="20"/>
                <w:u w:val="single"/>
              </w:rPr>
            </w:pPr>
            <w:r>
              <w:rPr>
                <w:rFonts w:ascii="Times New Roman" w:hAnsi="Times New Roman"/>
                <w:b/>
                <w:sz w:val="24"/>
                <w:szCs w:val="20"/>
                <w:u w:val="single"/>
              </w:rPr>
              <w:t>( ChemtrolsIndustried Ltd -India)</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120" w:after="80" w:line="240" w:lineRule="auto"/>
              <w:jc w:val="both"/>
              <w:rPr>
                <w:rFonts w:ascii="Times New Roman" w:hAnsi="Times New Roman"/>
                <w:szCs w:val="20"/>
              </w:rPr>
            </w:pPr>
            <w:r>
              <w:rPr>
                <w:rFonts w:ascii="Times New Roman" w:hAnsi="Times New Roman"/>
                <w:szCs w:val="20"/>
              </w:rPr>
              <w:t>Designing and engineering of on-line process applications based on petroleum refinery systems, Analyzer Shelters, Sample transport, conditioning and recovery, fast loop, utility supply and distribution, calibration services, and overall automation and interconnection with PLC and Customer DCS.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Designing of Sample Handling Systems for process and stack applications in a process to derive conditioned sample for composition and concentration Analysis for the various Analyzer systems such as Gas Chromatograph, Liquid Analyzer, Gas Analyzers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Analyzing the Project requirements, generating Technical Queries.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 xml:space="preserve"> Site visit and KOM with the Customer to clear out all the technical queries in one shot.</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 xml:space="preserve"> Preparation of the Drawings and submitted to Customers/Consultant for Approval and Resubmit if any observation will be marked by customer/consultant.</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 xml:space="preserve"> Preparation of Drawings for the in-house manufacturing.</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Interaction with vendors regarding the Specifications/Clarification of required material.</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 xml:space="preserve"> Coordinating with various inspection agencies, preparation of Quality Assurance </w:t>
            </w:r>
          </w:p>
          <w:p w:rsidR="00B0456B" w:rsidRDefault="00D71381" w:rsidP="00B759D7">
            <w:p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ind w:left="360"/>
              <w:jc w:val="both"/>
              <w:rPr>
                <w:rFonts w:ascii="Times New Roman" w:hAnsi="Times New Roman"/>
                <w:szCs w:val="20"/>
              </w:rPr>
            </w:pPr>
            <w:r>
              <w:rPr>
                <w:rFonts w:ascii="Times New Roman" w:hAnsi="Times New Roman"/>
                <w:szCs w:val="20"/>
              </w:rPr>
              <w:t xml:space="preserve">Plan, Detailed Factory Acceptance test documents. </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 xml:space="preserve"> Project Engineering Design of the Power Distribution Panels, Instrument cable / JB - schedule, </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PLC programming of the system incorporating the safety logic and functional logics.</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Monitoring the Integration of the Project in the Shop Floor.</w:t>
            </w:r>
          </w:p>
          <w:p w:rsidR="00B0456B" w:rsidRDefault="00D71381" w:rsidP="00B759D7">
            <w:pPr>
              <w:numPr>
                <w:ilvl w:val="0"/>
                <w:numId w:val="12"/>
              </w:numPr>
              <w:tabs>
                <w:tab w:val="left" w:pos="72"/>
                <w:tab w:val="left" w:pos="310"/>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80" w:line="240" w:lineRule="auto"/>
              <w:jc w:val="both"/>
              <w:rPr>
                <w:rFonts w:ascii="Times New Roman" w:hAnsi="Times New Roman"/>
                <w:szCs w:val="20"/>
              </w:rPr>
            </w:pPr>
            <w:r>
              <w:rPr>
                <w:rFonts w:ascii="Times New Roman" w:hAnsi="Times New Roman"/>
                <w:szCs w:val="20"/>
              </w:rPr>
              <w:t>Site visit for supervising the Erection Activities or providing proper site support to the Site Engineers wherever necessary.</w:t>
            </w:r>
          </w:p>
          <w:p w:rsidR="00B0456B" w:rsidRPr="00B759D7" w:rsidRDefault="00D71381">
            <w:pPr>
              <w:tabs>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before="240" w:after="0" w:line="360" w:lineRule="auto"/>
              <w:ind w:left="176"/>
              <w:rPr>
                <w:rFonts w:ascii="Times New Roman" w:hAnsi="Times New Roman"/>
                <w:b/>
                <w:sz w:val="24"/>
                <w:szCs w:val="20"/>
                <w:u w:val="single"/>
              </w:rPr>
            </w:pPr>
            <w:r w:rsidRPr="00B759D7">
              <w:rPr>
                <w:rFonts w:ascii="Times New Roman" w:hAnsi="Times New Roman"/>
                <w:b/>
                <w:sz w:val="24"/>
                <w:szCs w:val="20"/>
                <w:u w:val="single"/>
              </w:rPr>
              <w:lastRenderedPageBreak/>
              <w:t>PROJECT EXECUTED</w:t>
            </w:r>
          </w:p>
          <w:p w:rsidR="00B0456B" w:rsidRDefault="00D71381" w:rsidP="00B759D7">
            <w:pPr>
              <w:tabs>
                <w:tab w:val="left" w:pos="720"/>
                <w:tab w:val="left" w:pos="1080"/>
                <w:tab w:val="left" w:pos="1260"/>
              </w:tabs>
              <w:spacing w:before="20" w:after="0" w:line="240" w:lineRule="auto"/>
              <w:ind w:left="180"/>
              <w:jc w:val="both"/>
              <w:rPr>
                <w:rFonts w:ascii="Times New Roman" w:hAnsi="Times New Roman"/>
                <w:b/>
                <w:szCs w:val="20"/>
              </w:rPr>
            </w:pPr>
            <w:r>
              <w:rPr>
                <w:rFonts w:ascii="Times New Roman" w:hAnsi="Times New Roman"/>
                <w:b/>
                <w:szCs w:val="20"/>
              </w:rPr>
              <w:t>Company    :</w:t>
            </w:r>
            <w:r>
              <w:rPr>
                <w:rFonts w:ascii="Times New Roman" w:hAnsi="Times New Roman"/>
                <w:b/>
                <w:bCs/>
                <w:szCs w:val="20"/>
              </w:rPr>
              <w:t>NACEC (SOFCON)-Saudi Arabia</w:t>
            </w:r>
          </w:p>
          <w:p w:rsidR="00B0456B" w:rsidRDefault="00D71381" w:rsidP="00B759D7">
            <w:pPr>
              <w:pStyle w:val="Header"/>
              <w:tabs>
                <w:tab w:val="left" w:pos="360"/>
                <w:tab w:val="left" w:pos="1080"/>
                <w:tab w:val="left" w:pos="1260"/>
              </w:tabs>
              <w:spacing w:after="0" w:line="240" w:lineRule="auto"/>
              <w:ind w:left="180"/>
              <w:jc w:val="both"/>
              <w:rPr>
                <w:rFonts w:ascii="Times New Roman" w:hAnsi="Times New Roman"/>
                <w:b/>
                <w:szCs w:val="20"/>
              </w:rPr>
            </w:pPr>
            <w:r>
              <w:rPr>
                <w:rFonts w:ascii="Times New Roman" w:hAnsi="Times New Roman"/>
                <w:b/>
                <w:szCs w:val="20"/>
              </w:rPr>
              <w:t xml:space="preserve">Role            </w:t>
            </w:r>
            <w:r w:rsidR="00475D4F">
              <w:rPr>
                <w:rFonts w:ascii="Times New Roman" w:hAnsi="Times New Roman"/>
                <w:b/>
                <w:szCs w:val="20"/>
              </w:rPr>
              <w:t>: Lead</w:t>
            </w:r>
            <w:r>
              <w:rPr>
                <w:rFonts w:ascii="Times New Roman" w:hAnsi="Times New Roman"/>
                <w:b/>
                <w:szCs w:val="20"/>
              </w:rPr>
              <w:t xml:space="preserve"> Instrumentation Design Engineer.</w:t>
            </w:r>
          </w:p>
          <w:p w:rsidR="00B0456B" w:rsidRDefault="00D71381" w:rsidP="00B759D7">
            <w:pPr>
              <w:pStyle w:val="Header"/>
              <w:numPr>
                <w:ilvl w:val="0"/>
                <w:numId w:val="12"/>
              </w:numPr>
              <w:tabs>
                <w:tab w:val="clear" w:pos="4680"/>
                <w:tab w:val="clear" w:pos="9360"/>
              </w:tabs>
              <w:spacing w:before="120" w:after="0" w:line="240" w:lineRule="auto"/>
              <w:jc w:val="both"/>
              <w:rPr>
                <w:rFonts w:ascii="Times New Roman" w:hAnsi="Times New Roman"/>
                <w:szCs w:val="20"/>
              </w:rPr>
            </w:pPr>
            <w:r>
              <w:rPr>
                <w:rFonts w:ascii="Times New Roman" w:hAnsi="Times New Roman"/>
                <w:szCs w:val="20"/>
              </w:rPr>
              <w:t>Upgrade Steam &amp; Waste gas control system at old flare,Petro Rabigh</w:t>
            </w:r>
            <w:r w:rsidR="00B759D7">
              <w:rPr>
                <w:rFonts w:ascii="Times New Roman" w:hAnsi="Times New Roman"/>
                <w:szCs w:val="20"/>
              </w:rPr>
              <w:t xml:space="preserve"> (2019)</w:t>
            </w:r>
          </w:p>
          <w:p w:rsidR="00B0456B" w:rsidRDefault="00D71381" w:rsidP="00B759D7">
            <w:pPr>
              <w:pStyle w:val="Header"/>
              <w:numPr>
                <w:ilvl w:val="0"/>
                <w:numId w:val="12"/>
              </w:numPr>
              <w:tabs>
                <w:tab w:val="clear" w:pos="4680"/>
                <w:tab w:val="clear" w:pos="9360"/>
              </w:tabs>
              <w:spacing w:after="0" w:line="240" w:lineRule="auto"/>
              <w:jc w:val="both"/>
              <w:rPr>
                <w:rFonts w:ascii="Times New Roman" w:hAnsi="Times New Roman"/>
                <w:szCs w:val="20"/>
              </w:rPr>
            </w:pPr>
            <w:r>
              <w:rPr>
                <w:rFonts w:ascii="Times New Roman" w:hAnsi="Times New Roman"/>
                <w:szCs w:val="20"/>
              </w:rPr>
              <w:t xml:space="preserve">Installation of side stream filters at </w:t>
            </w:r>
            <w:r w:rsidR="00475D4F">
              <w:rPr>
                <w:rFonts w:ascii="Times New Roman" w:hAnsi="Times New Roman"/>
                <w:szCs w:val="20"/>
              </w:rPr>
              <w:t>existing cooling</w:t>
            </w:r>
            <w:r>
              <w:rPr>
                <w:rFonts w:ascii="Times New Roman" w:hAnsi="Times New Roman"/>
                <w:szCs w:val="20"/>
              </w:rPr>
              <w:t xml:space="preserve"> water tower (CT-2), Petro Rabigh</w:t>
            </w:r>
            <w:r w:rsidR="00B759D7">
              <w:rPr>
                <w:rFonts w:ascii="Times New Roman" w:hAnsi="Times New Roman"/>
                <w:szCs w:val="20"/>
              </w:rPr>
              <w:t xml:space="preserve"> (2019)</w:t>
            </w:r>
          </w:p>
          <w:p w:rsidR="00B0456B" w:rsidRDefault="00D71381" w:rsidP="00B759D7">
            <w:pPr>
              <w:pStyle w:val="Header"/>
              <w:numPr>
                <w:ilvl w:val="0"/>
                <w:numId w:val="12"/>
              </w:numPr>
              <w:tabs>
                <w:tab w:val="clear" w:pos="4680"/>
                <w:tab w:val="clear" w:pos="9360"/>
              </w:tabs>
              <w:spacing w:before="100" w:beforeAutospacing="1" w:after="0" w:line="240" w:lineRule="auto"/>
              <w:jc w:val="both"/>
              <w:rPr>
                <w:rFonts w:ascii="Times New Roman" w:hAnsi="Times New Roman"/>
                <w:szCs w:val="20"/>
              </w:rPr>
            </w:pPr>
            <w:r>
              <w:rPr>
                <w:rFonts w:ascii="Times New Roman" w:hAnsi="Times New Roman"/>
                <w:szCs w:val="20"/>
              </w:rPr>
              <w:t>WWTP Gas Detectors Connection To DCS, Petro Rabigh</w:t>
            </w:r>
            <w:r w:rsidR="00B759D7">
              <w:rPr>
                <w:rFonts w:ascii="Times New Roman" w:hAnsi="Times New Roman"/>
                <w:szCs w:val="20"/>
              </w:rPr>
              <w:t>(2019)</w:t>
            </w:r>
          </w:p>
          <w:p w:rsidR="00B759D7" w:rsidRDefault="00B759D7" w:rsidP="00B759D7">
            <w:pPr>
              <w:pStyle w:val="Header"/>
              <w:numPr>
                <w:ilvl w:val="0"/>
                <w:numId w:val="12"/>
              </w:numPr>
              <w:tabs>
                <w:tab w:val="clear" w:pos="4680"/>
                <w:tab w:val="clear" w:pos="9360"/>
              </w:tabs>
              <w:spacing w:before="100" w:beforeAutospacing="1" w:after="0" w:line="240" w:lineRule="auto"/>
              <w:jc w:val="both"/>
              <w:rPr>
                <w:rFonts w:ascii="Times New Roman" w:hAnsi="Times New Roman"/>
                <w:szCs w:val="20"/>
              </w:rPr>
            </w:pPr>
            <w:r>
              <w:rPr>
                <w:rFonts w:ascii="Times New Roman" w:hAnsi="Times New Roman"/>
                <w:szCs w:val="20"/>
              </w:rPr>
              <w:t>Fog Detection system for Maaden Phosphate Plant ,Saudi Arabia(2019)</w:t>
            </w:r>
          </w:p>
          <w:p w:rsidR="00B0456B" w:rsidRPr="00B759D7" w:rsidRDefault="00D71381" w:rsidP="00B759D7">
            <w:pPr>
              <w:tabs>
                <w:tab w:val="left" w:pos="720"/>
                <w:tab w:val="left" w:pos="1080"/>
                <w:tab w:val="left" w:pos="1260"/>
              </w:tabs>
              <w:spacing w:before="120" w:after="0" w:line="240" w:lineRule="auto"/>
              <w:ind w:left="187"/>
              <w:jc w:val="both"/>
              <w:rPr>
                <w:rFonts w:ascii="Times New Roman" w:hAnsi="Times New Roman"/>
                <w:b/>
                <w:szCs w:val="20"/>
              </w:rPr>
            </w:pPr>
            <w:r w:rsidRPr="00B759D7">
              <w:rPr>
                <w:rFonts w:ascii="Times New Roman" w:hAnsi="Times New Roman"/>
                <w:b/>
                <w:szCs w:val="20"/>
              </w:rPr>
              <w:t>Company    :Galfar Engineering and Contracting ( SAOG ),Oman</w:t>
            </w:r>
          </w:p>
          <w:p w:rsidR="00B0456B" w:rsidRPr="00B759D7" w:rsidRDefault="00D71381" w:rsidP="00B759D7">
            <w:pPr>
              <w:pStyle w:val="Header"/>
              <w:tabs>
                <w:tab w:val="left" w:pos="360"/>
                <w:tab w:val="left" w:pos="1080"/>
                <w:tab w:val="left" w:pos="1260"/>
              </w:tabs>
              <w:spacing w:after="0" w:line="240" w:lineRule="auto"/>
              <w:ind w:left="180"/>
              <w:jc w:val="both"/>
              <w:rPr>
                <w:rFonts w:ascii="Times New Roman" w:hAnsi="Times New Roman"/>
                <w:b/>
                <w:szCs w:val="20"/>
              </w:rPr>
            </w:pPr>
            <w:r w:rsidRPr="00B759D7">
              <w:rPr>
                <w:rFonts w:ascii="Times New Roman" w:hAnsi="Times New Roman"/>
                <w:b/>
                <w:szCs w:val="20"/>
              </w:rPr>
              <w:t>Role            : Instrumentation Design Engineer.</w:t>
            </w:r>
          </w:p>
          <w:p w:rsidR="00B0456B" w:rsidRDefault="00D71381" w:rsidP="00B759D7">
            <w:pPr>
              <w:pStyle w:val="Header"/>
              <w:numPr>
                <w:ilvl w:val="0"/>
                <w:numId w:val="12"/>
              </w:numPr>
              <w:tabs>
                <w:tab w:val="clear" w:pos="4680"/>
                <w:tab w:val="clear" w:pos="9360"/>
              </w:tabs>
              <w:spacing w:after="0" w:line="240" w:lineRule="auto"/>
              <w:jc w:val="both"/>
              <w:rPr>
                <w:rFonts w:ascii="Times New Roman" w:hAnsi="Times New Roman"/>
                <w:szCs w:val="20"/>
              </w:rPr>
            </w:pPr>
            <w:r>
              <w:rPr>
                <w:rFonts w:ascii="Times New Roman" w:hAnsi="Times New Roman"/>
                <w:szCs w:val="20"/>
              </w:rPr>
              <w:t>Barik Gaslift Flowlines (2019 Ongoing)</w:t>
            </w:r>
          </w:p>
          <w:p w:rsidR="00B0456B" w:rsidRDefault="00D71381" w:rsidP="00B759D7">
            <w:pPr>
              <w:pStyle w:val="Header"/>
              <w:numPr>
                <w:ilvl w:val="0"/>
                <w:numId w:val="12"/>
              </w:numPr>
              <w:tabs>
                <w:tab w:val="clear" w:pos="4680"/>
                <w:tab w:val="clear" w:pos="9360"/>
              </w:tabs>
              <w:spacing w:after="0" w:line="240" w:lineRule="auto"/>
              <w:jc w:val="both"/>
              <w:rPr>
                <w:rFonts w:ascii="Times New Roman" w:hAnsi="Times New Roman"/>
                <w:szCs w:val="20"/>
              </w:rPr>
            </w:pPr>
            <w:r>
              <w:rPr>
                <w:rFonts w:ascii="Times New Roman" w:hAnsi="Times New Roman"/>
                <w:szCs w:val="20"/>
              </w:rPr>
              <w:t>IRDC Skid Trial Scope (2019 Ongoing)</w:t>
            </w:r>
          </w:p>
          <w:p w:rsidR="00B0456B" w:rsidRDefault="00D71381" w:rsidP="00B759D7">
            <w:pPr>
              <w:pStyle w:val="Header"/>
              <w:numPr>
                <w:ilvl w:val="0"/>
                <w:numId w:val="12"/>
              </w:numPr>
              <w:tabs>
                <w:tab w:val="clear" w:pos="4680"/>
                <w:tab w:val="clear" w:pos="9360"/>
              </w:tabs>
              <w:spacing w:before="100" w:beforeAutospacing="1" w:after="0" w:line="240" w:lineRule="auto"/>
              <w:jc w:val="both"/>
              <w:rPr>
                <w:rFonts w:ascii="Times New Roman" w:hAnsi="Times New Roman"/>
                <w:szCs w:val="20"/>
              </w:rPr>
            </w:pPr>
            <w:r>
              <w:rPr>
                <w:rFonts w:ascii="Times New Roman" w:hAnsi="Times New Roman"/>
                <w:szCs w:val="20"/>
              </w:rPr>
              <w:t>Barik Gharif Oil Development Project(2018-ongoing)</w:t>
            </w:r>
          </w:p>
          <w:p w:rsidR="00B0456B" w:rsidRDefault="00D71381" w:rsidP="00B759D7">
            <w:pPr>
              <w:pStyle w:val="Header"/>
              <w:numPr>
                <w:ilvl w:val="0"/>
                <w:numId w:val="12"/>
              </w:numPr>
              <w:tabs>
                <w:tab w:val="clear" w:pos="4680"/>
                <w:tab w:val="clear" w:pos="9360"/>
              </w:tabs>
              <w:spacing w:before="100" w:beforeAutospacing="1" w:after="0" w:line="240" w:lineRule="auto"/>
              <w:jc w:val="both"/>
              <w:rPr>
                <w:rFonts w:ascii="Times New Roman" w:hAnsi="Times New Roman"/>
                <w:szCs w:val="20"/>
              </w:rPr>
            </w:pPr>
            <w:r>
              <w:rPr>
                <w:rFonts w:ascii="Times New Roman" w:hAnsi="Times New Roman"/>
                <w:szCs w:val="20"/>
              </w:rPr>
              <w:t>Hydrocarbon to Steam Injection Conversion Project(2018-ongoing)</w:t>
            </w:r>
          </w:p>
          <w:p w:rsidR="00B0456B" w:rsidRDefault="00D71381" w:rsidP="00B759D7">
            <w:pPr>
              <w:pStyle w:val="Header"/>
              <w:numPr>
                <w:ilvl w:val="0"/>
                <w:numId w:val="12"/>
              </w:numPr>
              <w:tabs>
                <w:tab w:val="clear" w:pos="4680"/>
                <w:tab w:val="clear" w:pos="9360"/>
              </w:tabs>
              <w:spacing w:before="100" w:beforeAutospacing="1" w:after="0" w:line="240" w:lineRule="auto"/>
              <w:jc w:val="both"/>
              <w:rPr>
                <w:rFonts w:ascii="Times New Roman" w:hAnsi="Times New Roman"/>
                <w:szCs w:val="20"/>
              </w:rPr>
            </w:pPr>
            <w:r>
              <w:rPr>
                <w:rFonts w:ascii="Times New Roman" w:hAnsi="Times New Roman"/>
                <w:szCs w:val="20"/>
              </w:rPr>
              <w:t>Salalah LPG Project (2018-ongoing)</w:t>
            </w:r>
          </w:p>
          <w:p w:rsidR="00B0456B" w:rsidRDefault="00D71381" w:rsidP="00B759D7">
            <w:pPr>
              <w:pStyle w:val="Header"/>
              <w:numPr>
                <w:ilvl w:val="0"/>
                <w:numId w:val="12"/>
              </w:numPr>
              <w:tabs>
                <w:tab w:val="clear" w:pos="4680"/>
                <w:tab w:val="clear" w:pos="9360"/>
              </w:tabs>
              <w:spacing w:before="100" w:beforeAutospacing="1" w:after="0" w:line="240" w:lineRule="auto"/>
              <w:jc w:val="both"/>
              <w:rPr>
                <w:rFonts w:ascii="Times New Roman" w:hAnsi="Times New Roman"/>
                <w:szCs w:val="20"/>
              </w:rPr>
            </w:pPr>
            <w:r>
              <w:rPr>
                <w:rFonts w:ascii="Times New Roman" w:hAnsi="Times New Roman"/>
                <w:szCs w:val="20"/>
              </w:rPr>
              <w:t>Rerouting of Hydrocarbon Wells Project (2018-ongoing)</w:t>
            </w:r>
          </w:p>
          <w:p w:rsidR="00B0456B" w:rsidRDefault="00D71381" w:rsidP="00B759D7">
            <w:pPr>
              <w:pStyle w:val="Header"/>
              <w:numPr>
                <w:ilvl w:val="0"/>
                <w:numId w:val="12"/>
              </w:numPr>
              <w:tabs>
                <w:tab w:val="clear" w:pos="4680"/>
                <w:tab w:val="clear" w:pos="9360"/>
              </w:tabs>
              <w:spacing w:before="100" w:beforeAutospacing="1" w:after="0" w:line="240" w:lineRule="auto"/>
              <w:jc w:val="both"/>
              <w:rPr>
                <w:rFonts w:ascii="Times New Roman" w:hAnsi="Times New Roman"/>
                <w:szCs w:val="20"/>
              </w:rPr>
            </w:pPr>
            <w:r>
              <w:rPr>
                <w:rFonts w:ascii="Times New Roman" w:hAnsi="Times New Roman"/>
                <w:szCs w:val="20"/>
              </w:rPr>
              <w:t>Annulus Transmitter Addition in Steam Injection Wells(2018)</w:t>
            </w:r>
          </w:p>
          <w:p w:rsidR="00B0456B" w:rsidRDefault="00D71381" w:rsidP="00B759D7">
            <w:pPr>
              <w:pStyle w:val="Header"/>
              <w:numPr>
                <w:ilvl w:val="0"/>
                <w:numId w:val="12"/>
              </w:numPr>
              <w:tabs>
                <w:tab w:val="clear" w:pos="4680"/>
                <w:tab w:val="clear" w:pos="9360"/>
              </w:tabs>
              <w:spacing w:before="100" w:beforeAutospacing="1" w:after="0" w:line="240" w:lineRule="auto"/>
              <w:jc w:val="both"/>
              <w:rPr>
                <w:rFonts w:ascii="Times New Roman" w:hAnsi="Times New Roman"/>
                <w:szCs w:val="20"/>
              </w:rPr>
            </w:pPr>
            <w:r>
              <w:rPr>
                <w:rFonts w:ascii="Times New Roman" w:hAnsi="Times New Roman"/>
                <w:szCs w:val="20"/>
              </w:rPr>
              <w:t>Raba Early Water Flood Project (2018-ongoing)</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Barik WI Phase 1 Project (2018-ongoing)</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Abu Thaliya Water Supply Well relocation project (2018)</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Shallow Water Disposal Well Project (2018)</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Conversion of Hydrocarbon to Steam Injection Well project (2017-2018)</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KGP Produced Water Removal &amp; Disposal Project. (2016)</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Al Ghubar High Risk Sour Well Production ESP well project (2015)</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Oxygen Scavenger Injection Skid for MAZ8 &amp; WSW1 project. (2014)</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Design of ESP well, Water Injection well, Free Flowing wells ,Hybrid Wells.(2013-2018)</w:t>
            </w:r>
          </w:p>
          <w:p w:rsidR="00B0456B" w:rsidRDefault="00D71381" w:rsidP="00B759D7">
            <w:pPr>
              <w:pStyle w:val="Header"/>
              <w:tabs>
                <w:tab w:val="left" w:pos="360"/>
                <w:tab w:val="left" w:pos="1080"/>
              </w:tabs>
              <w:spacing w:before="20" w:after="0" w:line="240" w:lineRule="auto"/>
              <w:ind w:left="175"/>
              <w:jc w:val="both"/>
              <w:rPr>
                <w:rFonts w:ascii="Times New Roman" w:hAnsi="Times New Roman"/>
                <w:b/>
                <w:szCs w:val="20"/>
              </w:rPr>
            </w:pPr>
            <w:r>
              <w:rPr>
                <w:rFonts w:ascii="Times New Roman" w:hAnsi="Times New Roman"/>
                <w:b/>
                <w:szCs w:val="20"/>
              </w:rPr>
              <w:t>Company    : Chemtrols industries ltd, India</w:t>
            </w:r>
          </w:p>
          <w:p w:rsidR="00B0456B" w:rsidRDefault="00D71381" w:rsidP="00B759D7">
            <w:pPr>
              <w:pStyle w:val="Header"/>
              <w:tabs>
                <w:tab w:val="left" w:pos="360"/>
                <w:tab w:val="left" w:pos="1080"/>
              </w:tabs>
              <w:spacing w:before="20" w:after="0" w:line="240" w:lineRule="auto"/>
              <w:ind w:left="175"/>
              <w:jc w:val="both"/>
              <w:rPr>
                <w:rFonts w:ascii="Times New Roman" w:hAnsi="Times New Roman"/>
                <w:b/>
                <w:szCs w:val="20"/>
              </w:rPr>
            </w:pPr>
            <w:r>
              <w:rPr>
                <w:rFonts w:ascii="Times New Roman" w:hAnsi="Times New Roman"/>
                <w:b/>
                <w:szCs w:val="20"/>
              </w:rPr>
              <w:t>Role            : Instrumentation Design Engineer.</w:t>
            </w:r>
          </w:p>
          <w:p w:rsidR="00B0456B" w:rsidRDefault="00D71381" w:rsidP="00B759D7">
            <w:pPr>
              <w:pStyle w:val="Header"/>
              <w:numPr>
                <w:ilvl w:val="0"/>
                <w:numId w:val="12"/>
              </w:numPr>
              <w:tabs>
                <w:tab w:val="clear" w:pos="4680"/>
                <w:tab w:val="clear" w:pos="9360"/>
              </w:tabs>
              <w:spacing w:before="120" w:after="0" w:line="240" w:lineRule="auto"/>
              <w:jc w:val="both"/>
              <w:rPr>
                <w:rFonts w:ascii="Times New Roman" w:hAnsi="Times New Roman"/>
                <w:szCs w:val="20"/>
              </w:rPr>
            </w:pPr>
            <w:r>
              <w:rPr>
                <w:rFonts w:ascii="Times New Roman" w:hAnsi="Times New Roman"/>
                <w:szCs w:val="20"/>
              </w:rPr>
              <w:t>Petrochemical Complex II at GAIL PATA, U.P (2011-2012)</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Dahej Petrochemical Complex (2011-2012)</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HMEL HSD Blending Automation System (2010-2011)</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Opal DFCU &amp; Au Project,ONGC,India (2010-2011)</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Hydrogen Generation Plant, MRPL,India (2009-2010)</w:t>
            </w:r>
          </w:p>
          <w:p w:rsidR="00B0456B" w:rsidRDefault="00D71381" w:rsidP="00B759D7">
            <w:pPr>
              <w:pStyle w:val="Header"/>
              <w:numPr>
                <w:ilvl w:val="0"/>
                <w:numId w:val="12"/>
              </w:numPr>
              <w:tabs>
                <w:tab w:val="clear" w:pos="4680"/>
                <w:tab w:val="clear" w:pos="9360"/>
              </w:tabs>
              <w:spacing w:before="20" w:after="0" w:line="240" w:lineRule="auto"/>
              <w:jc w:val="both"/>
              <w:rPr>
                <w:rFonts w:ascii="Times New Roman" w:hAnsi="Times New Roman"/>
                <w:szCs w:val="20"/>
              </w:rPr>
            </w:pPr>
            <w:r>
              <w:rPr>
                <w:rFonts w:ascii="Times New Roman" w:hAnsi="Times New Roman"/>
                <w:szCs w:val="20"/>
              </w:rPr>
              <w:t>Stack Analyser System For DCU Heater, MRPL,India (2008-2009)</w:t>
            </w:r>
          </w:p>
          <w:p w:rsidR="00B0456B" w:rsidRPr="00B759D7" w:rsidRDefault="00D71381" w:rsidP="00B759D7">
            <w:pPr>
              <w:widowControl w:val="0"/>
              <w:autoSpaceDE w:val="0"/>
              <w:autoSpaceDN w:val="0"/>
              <w:adjustRightInd w:val="0"/>
              <w:spacing w:before="120" w:after="0" w:line="360" w:lineRule="auto"/>
              <w:rPr>
                <w:rFonts w:ascii="Times New Roman" w:hAnsi="Times New Roman"/>
                <w:b/>
                <w:sz w:val="24"/>
                <w:szCs w:val="20"/>
                <w:u w:val="single"/>
              </w:rPr>
            </w:pPr>
            <w:r w:rsidRPr="00B759D7">
              <w:rPr>
                <w:rFonts w:ascii="Times New Roman" w:hAnsi="Times New Roman"/>
                <w:b/>
                <w:sz w:val="24"/>
                <w:szCs w:val="20"/>
                <w:u w:val="single"/>
              </w:rPr>
              <w:t>PERSONAL REFERENCE</w:t>
            </w:r>
          </w:p>
          <w:p w:rsidR="00B0456B" w:rsidRDefault="00D71381" w:rsidP="00B759D7">
            <w:pPr>
              <w:numPr>
                <w:ilvl w:val="0"/>
                <w:numId w:val="12"/>
              </w:numPr>
              <w:tabs>
                <w:tab w:val="left" w:pos="72"/>
                <w:tab w:val="left" w:pos="432"/>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jc w:val="both"/>
              <w:rPr>
                <w:rFonts w:ascii="Times New Roman" w:hAnsi="Times New Roman"/>
                <w:b/>
                <w:szCs w:val="20"/>
              </w:rPr>
            </w:pPr>
            <w:r>
              <w:rPr>
                <w:rFonts w:ascii="Times New Roman" w:hAnsi="Times New Roman"/>
                <w:b/>
                <w:szCs w:val="20"/>
              </w:rPr>
              <w:t>Muniruddin.Mohammed</w:t>
            </w:r>
            <w:r w:rsidR="00B759D7">
              <w:rPr>
                <w:rFonts w:ascii="Times New Roman" w:hAnsi="Times New Roman"/>
                <w:b/>
                <w:szCs w:val="20"/>
              </w:rPr>
              <w:t xml:space="preserve"> </w:t>
            </w:r>
            <w:r>
              <w:rPr>
                <w:rFonts w:ascii="Times New Roman" w:hAnsi="Times New Roman"/>
                <w:szCs w:val="20"/>
              </w:rPr>
              <w:t>Sr. Instrumentation Design Engineer, NACE (Sofcon)</w:t>
            </w:r>
          </w:p>
          <w:p w:rsidR="00B0456B" w:rsidRDefault="00D71381" w:rsidP="00B759D7">
            <w:pPr>
              <w:tabs>
                <w:tab w:val="left" w:pos="72"/>
                <w:tab w:val="left" w:pos="432"/>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ind w:left="357"/>
              <w:jc w:val="both"/>
              <w:rPr>
                <w:rFonts w:ascii="Times New Roman" w:hAnsi="Times New Roman"/>
                <w:szCs w:val="20"/>
              </w:rPr>
            </w:pPr>
            <w:r>
              <w:rPr>
                <w:rFonts w:ascii="Times New Roman" w:hAnsi="Times New Roman"/>
                <w:szCs w:val="20"/>
              </w:rPr>
              <w:t xml:space="preserve"> Ph: +966552135932</w:t>
            </w:r>
          </w:p>
          <w:p w:rsidR="00B0456B" w:rsidRDefault="001F1B1E" w:rsidP="00B759D7">
            <w:pPr>
              <w:tabs>
                <w:tab w:val="left" w:pos="72"/>
                <w:tab w:val="left" w:pos="432"/>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ind w:left="360"/>
              <w:jc w:val="both"/>
              <w:rPr>
                <w:rFonts w:ascii="Times New Roman" w:hAnsi="Times New Roman"/>
                <w:i/>
                <w:color w:val="000000"/>
                <w:szCs w:val="20"/>
              </w:rPr>
            </w:pPr>
            <w:hyperlink r:id="rId9" w:history="1">
              <w:r w:rsidR="00B759D7" w:rsidRPr="001B5B77">
                <w:rPr>
                  <w:rStyle w:val="Hyperlink"/>
                  <w:rFonts w:ascii="Times New Roman" w:hAnsi="Times New Roman"/>
                  <w:i/>
                  <w:szCs w:val="20"/>
                </w:rPr>
                <w:t>www.nacecgroup.com</w:t>
              </w:r>
            </w:hyperlink>
          </w:p>
          <w:p w:rsidR="00B0456B" w:rsidRDefault="00D71381" w:rsidP="00B759D7">
            <w:pPr>
              <w:numPr>
                <w:ilvl w:val="0"/>
                <w:numId w:val="12"/>
              </w:numPr>
              <w:tabs>
                <w:tab w:val="left" w:pos="72"/>
                <w:tab w:val="left" w:pos="432"/>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jc w:val="both"/>
              <w:rPr>
                <w:rFonts w:ascii="Times New Roman" w:hAnsi="Times New Roman"/>
                <w:b/>
                <w:szCs w:val="20"/>
              </w:rPr>
            </w:pPr>
            <w:r>
              <w:rPr>
                <w:rFonts w:ascii="Times New Roman" w:hAnsi="Times New Roman"/>
                <w:b/>
                <w:szCs w:val="20"/>
              </w:rPr>
              <w:t>Priyesh T V</w:t>
            </w:r>
            <w:r>
              <w:rPr>
                <w:rFonts w:ascii="Times New Roman" w:hAnsi="Times New Roman"/>
                <w:szCs w:val="20"/>
              </w:rPr>
              <w:t xml:space="preserve"> Sr.Instrument</w:t>
            </w:r>
            <w:r w:rsidR="00B759D7">
              <w:rPr>
                <w:rFonts w:ascii="Times New Roman" w:hAnsi="Times New Roman"/>
                <w:szCs w:val="20"/>
              </w:rPr>
              <w:t>ation</w:t>
            </w:r>
            <w:r>
              <w:rPr>
                <w:rFonts w:ascii="Times New Roman" w:hAnsi="Times New Roman"/>
                <w:szCs w:val="20"/>
              </w:rPr>
              <w:t xml:space="preserve"> Design Engineer, Galfar Engineering&amp; Contracting (SAOG)</w:t>
            </w:r>
          </w:p>
          <w:p w:rsidR="00B0456B" w:rsidRDefault="00D71381" w:rsidP="00B759D7">
            <w:pPr>
              <w:tabs>
                <w:tab w:val="left" w:pos="72"/>
                <w:tab w:val="left" w:pos="432"/>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ind w:left="357"/>
              <w:jc w:val="both"/>
              <w:rPr>
                <w:rFonts w:ascii="Times New Roman" w:hAnsi="Times New Roman"/>
                <w:szCs w:val="20"/>
              </w:rPr>
            </w:pPr>
            <w:r>
              <w:rPr>
                <w:rFonts w:ascii="Times New Roman" w:hAnsi="Times New Roman"/>
                <w:szCs w:val="20"/>
              </w:rPr>
              <w:t xml:space="preserve"> Ph: +96892829398</w:t>
            </w:r>
          </w:p>
          <w:p w:rsidR="00B0456B" w:rsidRDefault="001F1B1E"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ind w:left="357"/>
              <w:jc w:val="both"/>
              <w:rPr>
                <w:rFonts w:ascii="Times New Roman" w:hAnsi="Times New Roman"/>
                <w:i/>
                <w:color w:val="000000"/>
                <w:szCs w:val="20"/>
              </w:rPr>
            </w:pPr>
            <w:hyperlink r:id="rId10" w:history="1">
              <w:r w:rsidR="00B759D7" w:rsidRPr="001B5B77">
                <w:rPr>
                  <w:rStyle w:val="Hyperlink"/>
                  <w:rFonts w:ascii="Times New Roman" w:hAnsi="Times New Roman"/>
                  <w:i/>
                  <w:szCs w:val="20"/>
                </w:rPr>
                <w:t>www.galfar.com</w:t>
              </w:r>
            </w:hyperlink>
          </w:p>
          <w:p w:rsidR="00B0456B" w:rsidRDefault="00D71381" w:rsidP="00B759D7">
            <w:pPr>
              <w:numPr>
                <w:ilvl w:val="0"/>
                <w:numId w:val="12"/>
              </w:numPr>
              <w:tabs>
                <w:tab w:val="left" w:pos="72"/>
                <w:tab w:val="left" w:pos="432"/>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jc w:val="both"/>
              <w:rPr>
                <w:rFonts w:ascii="Times New Roman" w:hAnsi="Times New Roman"/>
                <w:b/>
                <w:szCs w:val="20"/>
              </w:rPr>
            </w:pPr>
            <w:r>
              <w:rPr>
                <w:rFonts w:ascii="Times New Roman" w:hAnsi="Times New Roman"/>
                <w:b/>
                <w:szCs w:val="20"/>
              </w:rPr>
              <w:t xml:space="preserve">Alex George </w:t>
            </w:r>
            <w:r>
              <w:rPr>
                <w:rFonts w:ascii="Times New Roman" w:hAnsi="Times New Roman"/>
                <w:szCs w:val="20"/>
              </w:rPr>
              <w:t xml:space="preserve">Vice President, Chemtrols Industries ltd,Goa,India </w:t>
            </w:r>
          </w:p>
          <w:p w:rsidR="00B0456B" w:rsidRDefault="00D71381" w:rsidP="00B759D7">
            <w:pPr>
              <w:tabs>
                <w:tab w:val="left" w:pos="72"/>
                <w:tab w:val="left" w:pos="432"/>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ind w:left="357"/>
              <w:jc w:val="both"/>
              <w:rPr>
                <w:rFonts w:ascii="Times New Roman" w:hAnsi="Times New Roman"/>
                <w:szCs w:val="20"/>
              </w:rPr>
            </w:pPr>
            <w:r>
              <w:rPr>
                <w:rFonts w:ascii="Times New Roman" w:hAnsi="Times New Roman"/>
                <w:szCs w:val="20"/>
              </w:rPr>
              <w:t xml:space="preserve"> Ph: +919423885167</w:t>
            </w:r>
          </w:p>
          <w:p w:rsidR="00B0456B" w:rsidRDefault="001F1B1E" w:rsidP="00B759D7">
            <w:pPr>
              <w:tabs>
                <w:tab w:val="left" w:pos="72"/>
                <w:tab w:val="left" w:pos="432"/>
                <w:tab w:val="left" w:pos="786"/>
                <w:tab w:val="left" w:pos="1136"/>
                <w:tab w:val="left" w:pos="1462"/>
                <w:tab w:val="left" w:pos="1787"/>
                <w:tab w:val="left" w:pos="2075"/>
                <w:tab w:val="left" w:pos="2376"/>
                <w:tab w:val="left" w:pos="2677"/>
                <w:tab w:val="left" w:pos="2939"/>
                <w:tab w:val="left" w:pos="3202"/>
                <w:tab w:val="left" w:pos="3566"/>
                <w:tab w:val="left" w:pos="3854"/>
                <w:tab w:val="left" w:pos="4229"/>
                <w:tab w:val="left" w:pos="4555"/>
                <w:tab w:val="left" w:pos="4905"/>
                <w:tab w:val="left" w:pos="5193"/>
                <w:tab w:val="left" w:pos="5472"/>
                <w:tab w:val="left" w:pos="5744"/>
                <w:tab w:val="left" w:pos="6007"/>
                <w:tab w:val="left" w:pos="6233"/>
                <w:tab w:val="left" w:pos="6552"/>
              </w:tabs>
              <w:spacing w:after="0" w:line="240" w:lineRule="auto"/>
              <w:ind w:left="357"/>
              <w:jc w:val="both"/>
              <w:rPr>
                <w:rFonts w:ascii="Times New Roman" w:hAnsi="Times New Roman"/>
                <w:b/>
                <w:i/>
                <w:szCs w:val="20"/>
              </w:rPr>
            </w:pPr>
            <w:hyperlink r:id="rId11" w:history="1">
              <w:r w:rsidR="00B759D7" w:rsidRPr="001B5B77">
                <w:rPr>
                  <w:rStyle w:val="Hyperlink"/>
                  <w:rFonts w:ascii="Times New Roman" w:hAnsi="Times New Roman"/>
                  <w:i/>
                  <w:szCs w:val="20"/>
                </w:rPr>
                <w:t>www.chemtrols.com</w:t>
              </w:r>
            </w:hyperlink>
            <w:r w:rsidR="00D71381">
              <w:rPr>
                <w:i/>
                <w:sz w:val="24"/>
              </w:rPr>
              <w:tab/>
            </w:r>
            <w:r w:rsidR="00D71381">
              <w:rPr>
                <w:i/>
                <w:sz w:val="24"/>
              </w:rPr>
              <w:tab/>
            </w:r>
          </w:p>
        </w:tc>
      </w:tr>
      <w:tr w:rsidR="00B0456B">
        <w:trPr>
          <w:trHeight w:val="170"/>
        </w:trPr>
        <w:tc>
          <w:tcPr>
            <w:tcW w:w="5000" w:type="pct"/>
            <w:gridSpan w:val="2"/>
            <w:tcBorders>
              <w:top w:val="nil"/>
              <w:left w:val="nil"/>
              <w:bottom w:val="nil"/>
              <w:right w:val="nil"/>
            </w:tcBorders>
            <w:shd w:val="pct15" w:color="auto" w:fill="auto"/>
          </w:tcPr>
          <w:p w:rsidR="00B0456B" w:rsidRDefault="00B0456B">
            <w:pPr>
              <w:spacing w:after="0" w:line="240" w:lineRule="auto"/>
            </w:pPr>
          </w:p>
        </w:tc>
      </w:tr>
    </w:tbl>
    <w:p w:rsidR="00B0456B" w:rsidRDefault="00B0456B" w:rsidP="00B759D7"/>
    <w:sectPr w:rsidR="00B0456B" w:rsidSect="00B0456B">
      <w:footerReference w:type="default" r:id="rId12"/>
      <w:pgSz w:w="12240" w:h="15840" w:code="1"/>
      <w:pgMar w:top="1170" w:right="1077" w:bottom="448" w:left="1440" w:header="720" w:footer="0" w:gutter="0"/>
      <w:cols w:space="720"/>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92D" w:rsidRDefault="0003092D" w:rsidP="00B0456B">
      <w:pPr>
        <w:spacing w:after="0" w:line="240" w:lineRule="auto"/>
      </w:pPr>
      <w:r>
        <w:separator/>
      </w:r>
    </w:p>
  </w:endnote>
  <w:endnote w:type="continuationSeparator" w:id="1">
    <w:p w:rsidR="0003092D" w:rsidRDefault="0003092D" w:rsidP="00B04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6B" w:rsidRDefault="00D71381">
    <w:pPr>
      <w:pStyle w:val="Footer"/>
      <w:jc w:val="right"/>
    </w:pPr>
    <w:r>
      <w:t>-</w:t>
    </w:r>
    <w:r w:rsidR="001F1B1E">
      <w:fldChar w:fldCharType="begin"/>
    </w:r>
    <w:r>
      <w:instrText xml:space="preserve"> PAGE   \* MERGEFORMAT </w:instrText>
    </w:r>
    <w:r w:rsidR="001F1B1E">
      <w:fldChar w:fldCharType="separate"/>
    </w:r>
    <w:r w:rsidR="00E52EB1">
      <w:rPr>
        <w:noProof/>
      </w:rPr>
      <w:t>2</w:t>
    </w:r>
    <w:r w:rsidR="001F1B1E">
      <w:rPr>
        <w:noProof/>
      </w:rPr>
      <w:fldChar w:fldCharType="end"/>
    </w:r>
    <w:r>
      <w:t>-</w:t>
    </w:r>
  </w:p>
  <w:p w:rsidR="00B0456B" w:rsidRDefault="00B045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92D" w:rsidRDefault="0003092D" w:rsidP="00B0456B">
      <w:pPr>
        <w:spacing w:after="0" w:line="240" w:lineRule="auto"/>
      </w:pPr>
      <w:r>
        <w:separator/>
      </w:r>
    </w:p>
  </w:footnote>
  <w:footnote w:type="continuationSeparator" w:id="1">
    <w:p w:rsidR="0003092D" w:rsidRDefault="0003092D" w:rsidP="00B045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E90F6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FF1C5E32"/>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0000003"/>
    <w:multiLevelType w:val="hybridMultilevel"/>
    <w:tmpl w:val="0C6E4DE0"/>
    <w:lvl w:ilvl="0" w:tplc="08090009">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00000004"/>
    <w:multiLevelType w:val="hybridMultilevel"/>
    <w:tmpl w:val="D7CA0F5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nsid w:val="00000005"/>
    <w:multiLevelType w:val="hybridMultilevel"/>
    <w:tmpl w:val="9E6872C4"/>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00000006"/>
    <w:multiLevelType w:val="hybridMultilevel"/>
    <w:tmpl w:val="3C5E5048"/>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00000007"/>
    <w:multiLevelType w:val="hybridMultilevel"/>
    <w:tmpl w:val="AF7EEA2A"/>
    <w:lvl w:ilvl="0" w:tplc="D6E0CE0C">
      <w:start w:val="1"/>
      <w:numFmt w:val="bullet"/>
      <w:lvlText w:val="o"/>
      <w:lvlJc w:val="left"/>
      <w:pPr>
        <w:tabs>
          <w:tab w:val="left" w:pos="360"/>
        </w:tabs>
        <w:ind w:left="360" w:hanging="360"/>
      </w:pPr>
      <w:rPr>
        <w:rFonts w:ascii="Courier New" w:hAnsi="Courier New" w:hint="default"/>
        <w:sz w:val="22"/>
        <w:szCs w:val="22"/>
      </w:rPr>
    </w:lvl>
    <w:lvl w:ilvl="1" w:tplc="04090003" w:tentative="1">
      <w:start w:val="1"/>
      <w:numFmt w:val="bullet"/>
      <w:lvlText w:val="o"/>
      <w:lvlJc w:val="left"/>
      <w:pPr>
        <w:tabs>
          <w:tab w:val="left" w:pos="1080"/>
        </w:tabs>
        <w:ind w:left="1080" w:hanging="360"/>
      </w:pPr>
      <w:rPr>
        <w:rFonts w:ascii="Courier New" w:hAnsi="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7">
    <w:nsid w:val="00000008"/>
    <w:multiLevelType w:val="hybridMultilevel"/>
    <w:tmpl w:val="5776B81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0000009"/>
    <w:multiLevelType w:val="hybridMultilevel"/>
    <w:tmpl w:val="83F0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C22C8E00"/>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nsid w:val="0000000B"/>
    <w:multiLevelType w:val="hybridMultilevel"/>
    <w:tmpl w:val="721AE626"/>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11">
    <w:nsid w:val="0000000C"/>
    <w:multiLevelType w:val="singleLevel"/>
    <w:tmpl w:val="48B825C2"/>
    <w:lvl w:ilvl="0">
      <w:start w:val="1"/>
      <w:numFmt w:val="bullet"/>
      <w:lvlText w:val=""/>
      <w:lvlJc w:val="left"/>
      <w:pPr>
        <w:tabs>
          <w:tab w:val="left" w:pos="720"/>
        </w:tabs>
        <w:ind w:left="720" w:hanging="360"/>
      </w:pPr>
      <w:rPr>
        <w:rFonts w:ascii="Symbol" w:hAnsi="Symbol" w:hint="default"/>
        <w:sz w:val="24"/>
        <w:lang w:val="en-US"/>
      </w:rPr>
    </w:lvl>
  </w:abstractNum>
  <w:abstractNum w:abstractNumId="12">
    <w:nsid w:val="0000000D"/>
    <w:multiLevelType w:val="hybridMultilevel"/>
    <w:tmpl w:val="169A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535A2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F"/>
    <w:multiLevelType w:val="hybridMultilevel"/>
    <w:tmpl w:val="157C8BCC"/>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00000010"/>
    <w:multiLevelType w:val="hybridMultilevel"/>
    <w:tmpl w:val="54D6124A"/>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00000011"/>
    <w:multiLevelType w:val="hybridMultilevel"/>
    <w:tmpl w:val="C3E0012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nsid w:val="00000012"/>
    <w:multiLevelType w:val="hybridMultilevel"/>
    <w:tmpl w:val="A74A5CDC"/>
    <w:lvl w:ilvl="0" w:tplc="4009000F">
      <w:start w:val="1"/>
      <w:numFmt w:val="decimal"/>
      <w:lvlText w:val="%1."/>
      <w:lvlJc w:val="left"/>
      <w:pPr>
        <w:ind w:left="792" w:hanging="360"/>
      </w:p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8">
    <w:nsid w:val="00000013"/>
    <w:multiLevelType w:val="hybridMultilevel"/>
    <w:tmpl w:val="540CD0B4"/>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00000014"/>
    <w:multiLevelType w:val="hybridMultilevel"/>
    <w:tmpl w:val="CF14B4B0"/>
    <w:lvl w:ilvl="0" w:tplc="0409000B">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0">
    <w:nsid w:val="00000015"/>
    <w:multiLevelType w:val="hybridMultilevel"/>
    <w:tmpl w:val="169A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9698C"/>
    <w:multiLevelType w:val="hybridMultilevel"/>
    <w:tmpl w:val="E618EE38"/>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9"/>
  </w:num>
  <w:num w:numId="2">
    <w:abstractNumId w:val="21"/>
  </w:num>
  <w:num w:numId="3">
    <w:abstractNumId w:val="1"/>
  </w:num>
  <w:num w:numId="4">
    <w:abstractNumId w:val="15"/>
  </w:num>
  <w:num w:numId="5">
    <w:abstractNumId w:val="18"/>
  </w:num>
  <w:num w:numId="6">
    <w:abstractNumId w:val="9"/>
  </w:num>
  <w:num w:numId="7">
    <w:abstractNumId w:val="16"/>
  </w:num>
  <w:num w:numId="8">
    <w:abstractNumId w:val="4"/>
  </w:num>
  <w:num w:numId="9">
    <w:abstractNumId w:val="0"/>
  </w:num>
  <w:num w:numId="10">
    <w:abstractNumId w:val="2"/>
  </w:num>
  <w:num w:numId="11">
    <w:abstractNumId w:val="5"/>
  </w:num>
  <w:num w:numId="12">
    <w:abstractNumId w:val="7"/>
  </w:num>
  <w:num w:numId="13">
    <w:abstractNumId w:val="3"/>
  </w:num>
  <w:num w:numId="14">
    <w:abstractNumId w:val="6"/>
  </w:num>
  <w:num w:numId="15">
    <w:abstractNumId w:val="11"/>
  </w:num>
  <w:num w:numId="16">
    <w:abstractNumId w:val="14"/>
  </w:num>
  <w:num w:numId="17">
    <w:abstractNumId w:val="17"/>
  </w:num>
  <w:num w:numId="18">
    <w:abstractNumId w:val="10"/>
  </w:num>
  <w:num w:numId="19">
    <w:abstractNumId w:val="12"/>
  </w:num>
  <w:num w:numId="20">
    <w:abstractNumId w:val="20"/>
  </w:num>
  <w:num w:numId="21">
    <w:abstractNumId w:val="8"/>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0456B"/>
    <w:rsid w:val="0003092D"/>
    <w:rsid w:val="001F1B1E"/>
    <w:rsid w:val="00475D4F"/>
    <w:rsid w:val="00B0456B"/>
    <w:rsid w:val="00B759D7"/>
    <w:rsid w:val="00D71381"/>
    <w:rsid w:val="00E52E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6B"/>
    <w:pPr>
      <w:spacing w:after="200" w:line="276" w:lineRule="auto"/>
    </w:pPr>
    <w:rPr>
      <w:sz w:val="22"/>
      <w:szCs w:val="22"/>
    </w:rPr>
  </w:style>
  <w:style w:type="paragraph" w:styleId="Heading3">
    <w:name w:val="heading 3"/>
    <w:basedOn w:val="Normal"/>
    <w:link w:val="Heading3Char"/>
    <w:uiPriority w:val="9"/>
    <w:qFormat/>
    <w:rsid w:val="00B0456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5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B0456B"/>
    <w:rPr>
      <w:color w:val="0000FF"/>
      <w:u w:val="single"/>
    </w:rPr>
  </w:style>
  <w:style w:type="paragraph" w:styleId="Header">
    <w:name w:val="header"/>
    <w:basedOn w:val="Normal"/>
    <w:link w:val="HeaderChar"/>
    <w:uiPriority w:val="99"/>
    <w:rsid w:val="00B0456B"/>
    <w:pPr>
      <w:tabs>
        <w:tab w:val="center" w:pos="4680"/>
        <w:tab w:val="right" w:pos="9360"/>
      </w:tabs>
    </w:pPr>
  </w:style>
  <w:style w:type="character" w:customStyle="1" w:styleId="HeaderChar">
    <w:name w:val="Header Char"/>
    <w:link w:val="Header"/>
    <w:uiPriority w:val="99"/>
    <w:rsid w:val="00B0456B"/>
    <w:rPr>
      <w:sz w:val="22"/>
      <w:szCs w:val="22"/>
    </w:rPr>
  </w:style>
  <w:style w:type="paragraph" w:styleId="Footer">
    <w:name w:val="footer"/>
    <w:basedOn w:val="Normal"/>
    <w:link w:val="FooterChar"/>
    <w:uiPriority w:val="99"/>
    <w:rsid w:val="00B0456B"/>
    <w:pPr>
      <w:tabs>
        <w:tab w:val="center" w:pos="4680"/>
        <w:tab w:val="right" w:pos="9360"/>
      </w:tabs>
    </w:pPr>
  </w:style>
  <w:style w:type="character" w:customStyle="1" w:styleId="FooterChar">
    <w:name w:val="Footer Char"/>
    <w:link w:val="Footer"/>
    <w:uiPriority w:val="99"/>
    <w:rsid w:val="00B0456B"/>
    <w:rPr>
      <w:sz w:val="22"/>
      <w:szCs w:val="22"/>
    </w:rPr>
  </w:style>
  <w:style w:type="paragraph" w:customStyle="1" w:styleId="NormalVerdanaChar">
    <w:name w:val="Normal + Verdana Char"/>
    <w:basedOn w:val="Normal"/>
    <w:link w:val="NormalVerdanaChar2"/>
    <w:uiPriority w:val="99"/>
    <w:rsid w:val="00B0456B"/>
    <w:pPr>
      <w:widowControl w:val="0"/>
      <w:spacing w:after="0" w:line="240" w:lineRule="auto"/>
    </w:pPr>
    <w:rPr>
      <w:rFonts w:ascii="Verdana" w:eastAsia="Times New Roman" w:hAnsi="Verdana"/>
      <w:sz w:val="20"/>
      <w:szCs w:val="20"/>
    </w:rPr>
  </w:style>
  <w:style w:type="character" w:customStyle="1" w:styleId="NormalVerdanaChar2">
    <w:name w:val="Normal + Verdana Char2"/>
    <w:link w:val="NormalVerdanaChar"/>
    <w:uiPriority w:val="99"/>
    <w:rsid w:val="00B0456B"/>
    <w:rPr>
      <w:rFonts w:ascii="Verdana" w:eastAsia="Times New Roman" w:hAnsi="Verdana" w:cs="Verdana"/>
    </w:rPr>
  </w:style>
  <w:style w:type="paragraph" w:styleId="BodyText">
    <w:name w:val="Body Text"/>
    <w:basedOn w:val="Normal"/>
    <w:link w:val="BodyTextChar"/>
    <w:rsid w:val="00B0456B"/>
    <w:pPr>
      <w:spacing w:after="0" w:line="240" w:lineRule="auto"/>
      <w:jc w:val="both"/>
    </w:pPr>
    <w:rPr>
      <w:rFonts w:ascii="Palatino Linotype" w:eastAsia="Times New Roman" w:hAnsi="Palatino Linotype"/>
      <w:sz w:val="24"/>
      <w:szCs w:val="24"/>
    </w:rPr>
  </w:style>
  <w:style w:type="character" w:customStyle="1" w:styleId="BodyTextChar">
    <w:name w:val="Body Text Char"/>
    <w:link w:val="BodyText"/>
    <w:rsid w:val="00B0456B"/>
    <w:rPr>
      <w:rFonts w:ascii="Palatino Linotype" w:eastAsia="Times New Roman" w:hAnsi="Palatino Linotype"/>
      <w:sz w:val="24"/>
      <w:szCs w:val="24"/>
    </w:rPr>
  </w:style>
  <w:style w:type="character" w:customStyle="1" w:styleId="apple-style-span">
    <w:name w:val="apple-style-span"/>
    <w:basedOn w:val="DefaultParagraphFont"/>
    <w:rsid w:val="00B0456B"/>
  </w:style>
  <w:style w:type="character" w:customStyle="1" w:styleId="text">
    <w:name w:val="text"/>
    <w:rsid w:val="00B0456B"/>
  </w:style>
  <w:style w:type="character" w:customStyle="1" w:styleId="Heading3Char">
    <w:name w:val="Heading 3 Char"/>
    <w:link w:val="Heading3"/>
    <w:uiPriority w:val="9"/>
    <w:rsid w:val="00B0456B"/>
    <w:rPr>
      <w:rFonts w:ascii="Times New Roman" w:eastAsia="Times New Roman" w:hAnsi="Times New Roman"/>
      <w:b/>
      <w:bCs/>
      <w:sz w:val="27"/>
      <w:szCs w:val="27"/>
    </w:rPr>
  </w:style>
  <w:style w:type="character" w:customStyle="1" w:styleId="c5">
    <w:name w:val="c5"/>
    <w:basedOn w:val="DefaultParagraphFont"/>
    <w:rsid w:val="00B0456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mtrols.com" TargetMode="External"/><Relationship Id="rId5" Type="http://schemas.openxmlformats.org/officeDocument/2006/relationships/webSettings" Target="webSettings.xml"/><Relationship Id="rId10" Type="http://schemas.openxmlformats.org/officeDocument/2006/relationships/hyperlink" Target="http://www.galfar.com" TargetMode="External"/><Relationship Id="rId4" Type="http://schemas.openxmlformats.org/officeDocument/2006/relationships/settings" Target="settings.xml"/><Relationship Id="rId9" Type="http://schemas.openxmlformats.org/officeDocument/2006/relationships/hyperlink" Target="http://www.nacec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2922-64B7-48C4-9857-17C041EB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1721</Words>
  <Characters>9811</Characters>
  <Application>Microsoft Office Word</Application>
  <DocSecurity>0</DocSecurity>
  <Lines>81</Lines>
  <Paragraphs>23</Paragraphs>
  <ScaleCrop>false</ScaleCrop>
  <Company>Thrissur Masters College</Company>
  <LinksUpToDate>false</LinksUpToDate>
  <CharactersWithSpaces>11509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TMC</dc:creator>
  <cp:lastModifiedBy>Gopal</cp:lastModifiedBy>
  <cp:revision>19</cp:revision>
  <cp:lastPrinted>2010-10-25T07:33:00Z</cp:lastPrinted>
  <dcterms:created xsi:type="dcterms:W3CDTF">2019-01-14T04:53:00Z</dcterms:created>
  <dcterms:modified xsi:type="dcterms:W3CDTF">2020-05-13T15:40:00Z</dcterms:modified>
</cp:coreProperties>
</file>