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3611"/>
        <w:tblW w:w="11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0" w:type="dxa"/>
          <w:left w:w="720" w:type="dxa"/>
          <w:bottom w:w="153" w:type="dxa"/>
          <w:right w:w="720" w:type="dxa"/>
        </w:tblCellMar>
        <w:tblLook w:val="04A0" w:firstRow="1" w:lastRow="0" w:firstColumn="1" w:lastColumn="0" w:noHBand="0" w:noVBand="1"/>
      </w:tblPr>
      <w:tblGrid>
        <w:gridCol w:w="11930"/>
      </w:tblGrid>
      <w:tr w:rsidR="0097192A" w:rsidTr="0097192A">
        <w:trPr>
          <w:trHeight w:val="1690"/>
        </w:trPr>
        <w:tc>
          <w:tcPr>
            <w:tcW w:w="11930" w:type="dxa"/>
            <w:shd w:val="clear" w:color="auto" w:fill="DEEAF6" w:themeFill="accent1" w:themeFillTint="33"/>
            <w:hideMark/>
          </w:tcPr>
          <w:tbl>
            <w:tblPr>
              <w:tblStyle w:val="TableGrid"/>
              <w:tblpPr w:leftFromText="180" w:rightFromText="180" w:vertAnchor="text" w:horzAnchor="margin" w:tblpY="-202"/>
              <w:tblOverlap w:val="never"/>
              <w:tblW w:w="9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0"/>
              <w:gridCol w:w="6"/>
              <w:gridCol w:w="4888"/>
              <w:gridCol w:w="1113"/>
            </w:tblGrid>
            <w:tr w:rsidR="0097192A">
              <w:trPr>
                <w:trHeight w:val="94"/>
              </w:trPr>
              <w:tc>
                <w:tcPr>
                  <w:tcW w:w="2015" w:type="pct"/>
                  <w:hideMark/>
                </w:tcPr>
                <w:p w:rsidR="0097192A" w:rsidRDefault="0097192A" w:rsidP="0097192A">
                  <w:pPr>
                    <w:pStyle w:val="Headline"/>
                    <w:rPr>
                      <w:rFonts w:asciiTheme="minorHAnsi" w:hAnsiTheme="minorHAnsi" w:cstheme="minorHAnsi"/>
                      <w:bCs/>
                      <w:color w:val="auto"/>
                      <w:sz w:val="40"/>
                      <w:szCs w:val="40"/>
                      <w:lang w:val="en-US"/>
                    </w:rPr>
                  </w:pPr>
                  <w:bookmarkStart w:id="0" w:name="_Hlk507592503"/>
                  <w:bookmarkStart w:id="1" w:name="_Hlk507592521"/>
                  <w:bookmarkStart w:id="2" w:name="_Hlk507592480"/>
                  <w:r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40"/>
                      <w:szCs w:val="40"/>
                      <w:lang w:val="de-DE"/>
                    </w:rPr>
                    <w:t>Kristian Harrison</w:t>
                  </w:r>
                </w:p>
              </w:tc>
              <w:tc>
                <w:tcPr>
                  <w:tcW w:w="153" w:type="pct"/>
                  <w:vAlign w:val="center"/>
                </w:tcPr>
                <w:p w:rsidR="0097192A" w:rsidRDefault="0097192A" w:rsidP="0097192A">
                  <w:pPr>
                    <w:spacing w:after="240"/>
                    <w:jc w:val="center"/>
                  </w:pPr>
                </w:p>
              </w:tc>
              <w:tc>
                <w:tcPr>
                  <w:tcW w:w="1938" w:type="pct"/>
                  <w:hideMark/>
                </w:tcPr>
                <w:tbl>
                  <w:tblPr>
                    <w:tblStyle w:val="TableGrid"/>
                    <w:tblpPr w:leftFromText="180" w:rightFromText="180" w:vertAnchor="text" w:horzAnchor="margin" w:tblpY="-202"/>
                    <w:tblOverlap w:val="never"/>
                    <w:tblW w:w="48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0"/>
                    <w:gridCol w:w="4368"/>
                  </w:tblGrid>
                  <w:tr w:rsidR="0097192A">
                    <w:trPr>
                      <w:trHeight w:val="91"/>
                    </w:trPr>
                    <w:tc>
                      <w:tcPr>
                        <w:tcW w:w="532" w:type="pct"/>
                        <w:vAlign w:val="center"/>
                        <w:hideMark/>
                      </w:tcPr>
                      <w:p w:rsidR="0097192A" w:rsidRDefault="0097192A" w:rsidP="0097192A">
                        <w:pPr>
                          <w:spacing w:after="240"/>
                          <w:jc w:val="center"/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177800" cy="177800"/>
                              <wp:effectExtent l="0" t="0" r="0" b="0"/>
                              <wp:docPr id="16" name="Picture 16" descr="Envelop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phic 3" descr="Envelop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68" w:type="pct"/>
                        <w:vAlign w:val="center"/>
                        <w:hideMark/>
                      </w:tcPr>
                      <w:p w:rsidR="0097192A" w:rsidRDefault="0097192A" w:rsidP="0097192A">
                        <w:pPr>
                          <w:pStyle w:val="SidebarDetails"/>
                          <w:framePr w:hSpace="0" w:wrap="auto" w:vAnchor="margin" w:hAnchor="text" w:xAlign="left" w:yAlign="inline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kristianharrison08@gmail.com</w:t>
                        </w:r>
                      </w:p>
                    </w:tc>
                  </w:tr>
                  <w:tr w:rsidR="0097192A">
                    <w:trPr>
                      <w:trHeight w:val="91"/>
                    </w:trPr>
                    <w:tc>
                      <w:tcPr>
                        <w:tcW w:w="532" w:type="pct"/>
                        <w:vAlign w:val="center"/>
                        <w:hideMark/>
                      </w:tcPr>
                      <w:p w:rsidR="0097192A" w:rsidRDefault="0097192A" w:rsidP="0097192A">
                        <w:pPr>
                          <w:spacing w:after="240"/>
                          <w:jc w:val="center"/>
                        </w:pP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>
                              <wp:extent cx="177800" cy="177800"/>
                              <wp:effectExtent l="0" t="0" r="0" b="0"/>
                              <wp:docPr id="15" name="Picture 15" descr="Receiv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phic 2" descr="Receiv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68" w:type="pct"/>
                        <w:vAlign w:val="center"/>
                        <w:hideMark/>
                      </w:tcPr>
                      <w:p w:rsidR="0097192A" w:rsidRDefault="0097192A" w:rsidP="0097192A">
                        <w:pPr>
                          <w:pStyle w:val="SidebarDetails"/>
                          <w:framePr w:hSpace="0" w:wrap="auto" w:vAnchor="margin" w:hAnchor="text" w:xAlign="left" w:yAlign="inline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+973 39981535</w:t>
                        </w:r>
                      </w:p>
                    </w:tc>
                  </w:tr>
                  <w:tr w:rsidR="0097192A">
                    <w:trPr>
                      <w:trHeight w:val="78"/>
                    </w:trPr>
                    <w:tc>
                      <w:tcPr>
                        <w:tcW w:w="532" w:type="pct"/>
                        <w:vAlign w:val="center"/>
                      </w:tcPr>
                      <w:p w:rsidR="0097192A" w:rsidRDefault="0097192A" w:rsidP="0097192A">
                        <w:pPr>
                          <w:spacing w:after="240"/>
                          <w:jc w:val="center"/>
                        </w:pPr>
                      </w:p>
                    </w:tc>
                    <w:tc>
                      <w:tcPr>
                        <w:tcW w:w="4468" w:type="pct"/>
                        <w:vAlign w:val="center"/>
                      </w:tcPr>
                      <w:p w:rsidR="0097192A" w:rsidRDefault="0097192A" w:rsidP="0097192A">
                        <w:pPr>
                          <w:pStyle w:val="SidebarDetails"/>
                          <w:framePr w:hSpace="0" w:wrap="auto" w:vAnchor="margin" w:hAnchor="text" w:xAlign="left" w:yAlign="inline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97192A" w:rsidRDefault="0097192A" w:rsidP="0097192A">
                  <w:pPr>
                    <w:pStyle w:val="SidebarDetails"/>
                    <w:framePr w:hSpace="0" w:wrap="auto" w:vAnchor="margin" w:hAnchor="text" w:xAlign="left" w:yAlign="inline"/>
                    <w:rPr>
                      <w:bCs/>
                      <w:color w:val="auto"/>
                      <w:lang w:val="en-US"/>
                    </w:rPr>
                  </w:pPr>
                </w:p>
              </w:tc>
              <w:tc>
                <w:tcPr>
                  <w:tcW w:w="894" w:type="pct"/>
                </w:tcPr>
                <w:p w:rsidR="0097192A" w:rsidRDefault="0097192A" w:rsidP="0097192A">
                  <w:pPr>
                    <w:spacing w:after="240"/>
                  </w:pPr>
                </w:p>
              </w:tc>
              <w:bookmarkEnd w:id="0"/>
            </w:tr>
          </w:tbl>
          <w:p w:rsidR="0097192A" w:rsidRDefault="0097192A" w:rsidP="0097192A"/>
        </w:tc>
      </w:tr>
    </w:tbl>
    <w:bookmarkEnd w:id="1"/>
    <w:bookmarkEnd w:id="2"/>
    <w:p w:rsidR="0097192A" w:rsidRDefault="0097192A" w:rsidP="0097192A">
      <w:pPr>
        <w:pStyle w:val="Heading2"/>
        <w:spacing w:before="0" w:after="120"/>
        <w:rPr>
          <w:sz w:val="28"/>
          <w:szCs w:val="28"/>
        </w:rPr>
      </w:pPr>
      <w:r>
        <w:rPr>
          <w:sz w:val="28"/>
          <w:szCs w:val="28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7192A" w:rsidTr="0097192A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A" w:rsidRDefault="0097192A" w:rsidP="0097192A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University of Warwick (2009-2012)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 xml:space="preserve"> </w:t>
            </w:r>
          </w:p>
          <w:p w:rsidR="0097192A" w:rsidRDefault="0097192A" w:rsidP="0097192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A" w:rsidRDefault="0097192A" w:rsidP="0097192A">
            <w:pPr>
              <w:ind w:left="720"/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BA Honours Classical Civilisation </w:t>
            </w:r>
          </w:p>
          <w:p w:rsidR="0097192A" w:rsidRDefault="0097192A" w:rsidP="0097192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192A" w:rsidTr="0097192A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A" w:rsidRDefault="0097192A" w:rsidP="0097192A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King George V College (2007-2009)</w:t>
            </w:r>
          </w:p>
          <w:p w:rsidR="0097192A" w:rsidRDefault="0097192A" w:rsidP="0097192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2A" w:rsidRDefault="0097192A" w:rsidP="0097192A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 Levels Grade A, 2 AS Levels Grade A</w:t>
            </w:r>
          </w:p>
        </w:tc>
      </w:tr>
      <w:tr w:rsidR="0097192A" w:rsidTr="0097192A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2A" w:rsidRDefault="0097192A" w:rsidP="0097192A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Birkdale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High School (2002-2007)</w:t>
            </w:r>
          </w:p>
          <w:p w:rsidR="0097192A" w:rsidRDefault="0097192A" w:rsidP="0097192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2A" w:rsidRDefault="0097192A" w:rsidP="0097192A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 GCSEs Grade A*-A </w:t>
            </w:r>
          </w:p>
        </w:tc>
      </w:tr>
    </w:tbl>
    <w:p w:rsidR="0097192A" w:rsidRDefault="0097192A" w:rsidP="0097192A"/>
    <w:p w:rsidR="0097192A" w:rsidRDefault="0097192A" w:rsidP="0097192A">
      <w:pPr>
        <w:pStyle w:val="Heading2"/>
        <w:spacing w:before="0" w:after="120"/>
        <w:rPr>
          <w:sz w:val="28"/>
          <w:szCs w:val="28"/>
        </w:rPr>
      </w:pPr>
      <w:r>
        <w:rPr>
          <w:sz w:val="28"/>
          <w:szCs w:val="28"/>
        </w:rPr>
        <w:t>Career Summary</w:t>
      </w: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noProof/>
          <w:sz w:val="20"/>
          <w:lang w:eastAsia="en-GB"/>
        </w:rPr>
        <w:drawing>
          <wp:inline distT="0" distB="0" distL="0" distR="0">
            <wp:extent cx="184150" cy="184150"/>
            <wp:effectExtent l="0" t="0" r="6350" b="6350"/>
            <wp:docPr id="13" name="Picture 13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  <w:sz w:val="24"/>
          <w:szCs w:val="26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Gulf Daily News, Bahrain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  <w:t>September 2019 - Present</w:t>
      </w:r>
    </w:p>
    <w:p w:rsidR="0097192A" w:rsidRDefault="0097192A" w:rsidP="0097192A">
      <w:pPr>
        <w:pStyle w:val="ListParagraph"/>
        <w:numPr>
          <w:ilvl w:val="0"/>
          <w:numId w:val="5"/>
        </w:numPr>
        <w:spacing w:after="0" w:line="256" w:lineRule="auto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  <w:sz w:val="20"/>
        </w:rPr>
        <w:t>Journalist/Editor/</w:t>
      </w:r>
      <w:r w:rsidR="00C801F8">
        <w:rPr>
          <w:rFonts w:asciiTheme="minorHAnsi" w:hAnsiTheme="minorHAnsi" w:cstheme="minorHAnsi"/>
          <w:b/>
          <w:color w:val="000000"/>
          <w:sz w:val="20"/>
        </w:rPr>
        <w:t>Administrator</w:t>
      </w:r>
    </w:p>
    <w:p w:rsidR="0097192A" w:rsidRDefault="0097192A" w:rsidP="0097192A">
      <w:pPr>
        <w:ind w:left="360"/>
        <w:rPr>
          <w:rStyle w:val="SubtleReference"/>
        </w:rPr>
      </w:pPr>
      <w:r>
        <w:rPr>
          <w:rStyle w:val="SubtleReference"/>
          <w:b/>
        </w:rPr>
        <w:t>key achievements/responsibilities</w:t>
      </w:r>
    </w:p>
    <w:p w:rsidR="0097192A" w:rsidRDefault="00C801F8" w:rsidP="000522BA">
      <w:pPr>
        <w:pStyle w:val="ListParagraph"/>
        <w:numPr>
          <w:ilvl w:val="0"/>
          <w:numId w:val="6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C801F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Content editor and </w:t>
      </w:r>
      <w:r w:rsidR="0097192A" w:rsidRPr="00C801F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curator for </w:t>
      </w:r>
      <w:proofErr w:type="spellStart"/>
      <w:r w:rsidR="0097192A" w:rsidRPr="00C801F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GDNonline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p</w:t>
      </w:r>
      <w:r w:rsidR="0097192A" w:rsidRPr="00C801F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roviding timely, well-written an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 engaging copy for the digital platform</w:t>
      </w:r>
      <w:r w:rsidR="0097192A" w:rsidRPr="00C801F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specialising in diverse subject matter including sports, motoring, feature-writing, ent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ertainment reviews, technology </w:t>
      </w:r>
      <w:r w:rsidR="0097192A" w:rsidRPr="00C801F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and business.</w:t>
      </w:r>
    </w:p>
    <w:p w:rsidR="00C801F8" w:rsidRPr="00C801F8" w:rsidRDefault="00C801F8" w:rsidP="00C801F8">
      <w:pPr>
        <w:pStyle w:val="ListParagraph"/>
        <w:numPr>
          <w:ilvl w:val="0"/>
          <w:numId w:val="6"/>
        </w:numPr>
        <w:spacing w:line="256" w:lineRule="auto"/>
        <w:rPr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Administrator</w:t>
      </w:r>
      <w:r w:rsidR="0043180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and content editor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for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GDNLife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coordinating and implementing the public launch of the latter as an innovative digital social media hub.</w:t>
      </w:r>
    </w:p>
    <w:p w:rsidR="004273B9" w:rsidRDefault="0097192A" w:rsidP="004273B9">
      <w:pPr>
        <w:pStyle w:val="ListParagraph"/>
        <w:numPr>
          <w:ilvl w:val="0"/>
          <w:numId w:val="6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Conducting video interviews and voiceover content for digital platforms to complement written reports.</w:t>
      </w:r>
    </w:p>
    <w:p w:rsidR="004273B9" w:rsidRPr="004273B9" w:rsidRDefault="004273B9" w:rsidP="004273B9">
      <w:p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4273B9" w:rsidRDefault="004273B9" w:rsidP="004273B9">
      <w:pPr>
        <w:spacing w:after="0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noProof/>
          <w:sz w:val="20"/>
          <w:lang w:eastAsia="en-GB"/>
        </w:rPr>
        <w:drawing>
          <wp:inline distT="0" distB="0" distL="0" distR="0" wp14:anchorId="5038D2E6" wp14:editId="2EFFA97B">
            <wp:extent cx="184150" cy="184150"/>
            <wp:effectExtent l="0" t="0" r="6350" b="6350"/>
            <wp:docPr id="1" name="Picture 1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  <w:sz w:val="24"/>
          <w:szCs w:val="26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Red House Marketing, Bahrain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  <w:t>January 2020 - Present</w:t>
      </w:r>
    </w:p>
    <w:p w:rsidR="004273B9" w:rsidRDefault="004273B9" w:rsidP="004273B9">
      <w:pPr>
        <w:pStyle w:val="ListParagraph"/>
        <w:numPr>
          <w:ilvl w:val="0"/>
          <w:numId w:val="5"/>
        </w:numPr>
        <w:spacing w:after="0" w:line="256" w:lineRule="auto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  <w:sz w:val="20"/>
        </w:rPr>
        <w:t>Journalist/Online Editor</w:t>
      </w:r>
    </w:p>
    <w:p w:rsidR="004273B9" w:rsidRDefault="004273B9" w:rsidP="004273B9">
      <w:pPr>
        <w:ind w:left="360"/>
        <w:rPr>
          <w:rStyle w:val="SubtleReference"/>
        </w:rPr>
      </w:pPr>
      <w:r>
        <w:rPr>
          <w:rStyle w:val="SubtleReference"/>
          <w:b/>
        </w:rPr>
        <w:t>key achievements/responsibilities</w:t>
      </w:r>
    </w:p>
    <w:p w:rsidR="004273B9" w:rsidRDefault="004273B9" w:rsidP="004273B9">
      <w:pPr>
        <w:pStyle w:val="ListParagraph"/>
        <w:numPr>
          <w:ilvl w:val="0"/>
          <w:numId w:val="6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C801F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Content editor and curator for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both the print and digital editions of </w:t>
      </w:r>
      <w:r w:rsidR="008A036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Bahrain This Month and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Women This Month, </w:t>
      </w:r>
      <w:r w:rsidR="008A036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plus providing additional copy daily for the publications’ websites. </w:t>
      </w:r>
    </w:p>
    <w:p w:rsidR="008A0363" w:rsidRDefault="008A0363" w:rsidP="004273B9">
      <w:pPr>
        <w:pStyle w:val="ListParagraph"/>
        <w:numPr>
          <w:ilvl w:val="0"/>
          <w:numId w:val="6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Conducting interviews, </w:t>
      </w:r>
      <w:r w:rsidR="00937B2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editing pieces submitted by colleagues, </w:t>
      </w:r>
      <w:r w:rsidR="000A3E5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managing</w:t>
      </w:r>
      <w:r w:rsidR="00937B2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breaking news </w:t>
      </w:r>
      <w:r w:rsidR="00463E7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and </w:t>
      </w:r>
      <w:r w:rsidR="000A3E5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handling</w:t>
      </w:r>
      <w:r w:rsidR="006B098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content on social media and </w:t>
      </w:r>
      <w:r w:rsidR="00463E7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website</w:t>
      </w:r>
      <w:r w:rsidR="006B098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</w:t>
      </w:r>
      <w:r w:rsidR="00463E7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="00937B2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8A0363" w:rsidRDefault="008A0363" w:rsidP="004273B9">
      <w:pPr>
        <w:pStyle w:val="ListParagraph"/>
        <w:numPr>
          <w:ilvl w:val="0"/>
          <w:numId w:val="6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Copywriting press releases on behalf of clients.</w:t>
      </w: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>
            <wp:extent cx="184150" cy="184150"/>
            <wp:effectExtent l="0" t="0" r="6350" b="6350"/>
            <wp:docPr id="12" name="Picture 1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s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color w:val="000000"/>
          <w:szCs w:val="20"/>
        </w:rPr>
        <w:t>Events Marketing &amp; Promotional Campaigns</w:t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  <w:t>November 2019 - Present</w:t>
      </w:r>
    </w:p>
    <w:p w:rsidR="0097192A" w:rsidRDefault="0097192A" w:rsidP="0097192A">
      <w:pPr>
        <w:ind w:firstLine="720"/>
        <w:rPr>
          <w:rStyle w:val="SubtleReference"/>
        </w:rPr>
      </w:pPr>
      <w:r>
        <w:rPr>
          <w:rStyle w:val="SubtleReference"/>
          <w:b/>
        </w:rPr>
        <w:t>key achievements/responsibilities</w:t>
      </w:r>
    </w:p>
    <w:p w:rsidR="0097192A" w:rsidRDefault="0097192A" w:rsidP="0097192A">
      <w:pPr>
        <w:pStyle w:val="ListParagraph"/>
        <w:numPr>
          <w:ilvl w:val="0"/>
          <w:numId w:val="7"/>
        </w:numPr>
        <w:spacing w:line="256" w:lineRule="auto"/>
        <w:rPr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Working with numerous casting agencies for major promotional campaigns for major clients such as Bahrain’s national telecom provider,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Batelco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:rsidR="0097192A" w:rsidRDefault="0097192A" w:rsidP="0097192A">
      <w:pPr>
        <w:pStyle w:val="ListParagraph"/>
        <w:numPr>
          <w:ilvl w:val="0"/>
          <w:numId w:val="7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Events marketing, engaging with guests and offering a variety of hosting services at ceremonies and forums held by leading international companies, including global logistics giant DHL.</w:t>
      </w:r>
    </w:p>
    <w:p w:rsidR="0097192A" w:rsidRDefault="0097192A" w:rsidP="0097192A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>
            <wp:extent cx="184150" cy="184150"/>
            <wp:effectExtent l="0" t="0" r="6350" b="6350"/>
            <wp:docPr id="10" name="Picture 10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s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color w:val="000000"/>
          <w:szCs w:val="20"/>
        </w:rPr>
        <w:t>Gulf Weekly Newspaper, Bahrain</w:t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</w:r>
      <w:r>
        <w:rPr>
          <w:rFonts w:asciiTheme="minorHAnsi" w:hAnsiTheme="minorHAnsi" w:cstheme="minorHAnsi"/>
          <w:b/>
          <w:color w:val="000000"/>
          <w:szCs w:val="20"/>
        </w:rPr>
        <w:tab/>
        <w:t>March 2014 – June 2019</w:t>
      </w:r>
    </w:p>
    <w:p w:rsidR="0097192A" w:rsidRDefault="0097192A" w:rsidP="0097192A">
      <w:pPr>
        <w:pStyle w:val="ListParagraph"/>
        <w:numPr>
          <w:ilvl w:val="0"/>
          <w:numId w:val="5"/>
        </w:numPr>
        <w:spacing w:after="0" w:line="25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Journalist</w:t>
      </w:r>
    </w:p>
    <w:p w:rsidR="0097192A" w:rsidRDefault="0097192A" w:rsidP="0097192A">
      <w:pPr>
        <w:ind w:left="360"/>
        <w:rPr>
          <w:rStyle w:val="SubtleReference"/>
        </w:rPr>
      </w:pPr>
      <w:r>
        <w:rPr>
          <w:rStyle w:val="SubtleReference"/>
          <w:b/>
        </w:rPr>
        <w:t>key achievements/responsibilities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Providing features and hard news stories covering a variety of themes and topics such as sports, motoring, entertainment reviews, technology, and business.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lastRenderedPageBreak/>
        <w:t>Producing video interviews and voiceover content for digital platforms, including a dedicated YouTube channel, to supplement written reports.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Delivering in-depth analysis and opinion content and conducting investigations and campaigns as required. 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Writing content to fit house style, meet deadlines and update content whilst liaising with relevant stakeholders, including marketing staff, graphic designers, and photographers.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Proofreading and editing content to meet set deadlines and deputising for the news and features editors in their absence. 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Travelling regionally and internationally to attend conferences and business meetings with major companies whilst organising and coordinating interviews with stakeholders to create engaging copy. 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Collaborating and liaising with clients to ascertain their needs and achieve their desired results.</w:t>
      </w:r>
    </w:p>
    <w:p w:rsidR="0097192A" w:rsidRDefault="0097192A" w:rsidP="0097192A">
      <w:pPr>
        <w:pStyle w:val="ListParagraph"/>
        <w:numPr>
          <w:ilvl w:val="0"/>
          <w:numId w:val="8"/>
        </w:numPr>
        <w:spacing w:line="256" w:lineRule="auto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Querying factual inaccuracies.</w:t>
      </w: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97192A" w:rsidRDefault="0097192A" w:rsidP="0097192A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>
            <wp:extent cx="184150" cy="184150"/>
            <wp:effectExtent l="0" t="0" r="6350" b="6350"/>
            <wp:docPr id="9" name="Picture 9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</w:rPr>
        <w:t>Freelance writer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October 2012 – Present</w:t>
      </w:r>
    </w:p>
    <w:p w:rsidR="0097192A" w:rsidRDefault="0097192A" w:rsidP="0097192A">
      <w:pPr>
        <w:spacing w:after="0"/>
        <w:ind w:left="360"/>
        <w:rPr>
          <w:rFonts w:asciiTheme="minorHAnsi" w:hAnsiTheme="minorHAnsi" w:cstheme="minorHAnsi"/>
          <w:b/>
          <w:smallCaps/>
          <w:color w:val="5A5A5A" w:themeColor="text1" w:themeTint="A5"/>
        </w:rPr>
      </w:pPr>
      <w:r>
        <w:rPr>
          <w:rStyle w:val="SubtleReference"/>
          <w:b/>
        </w:rPr>
        <w:t>key achievements/responsibilities</w:t>
      </w:r>
    </w:p>
    <w:p w:rsidR="0097192A" w:rsidRDefault="0097192A" w:rsidP="0097192A">
      <w:pPr>
        <w:rPr>
          <w:rFonts w:asciiTheme="minorHAnsi" w:hAnsiTheme="minorHAnsi" w:cstheme="minorHAnsi"/>
          <w:sz w:val="20"/>
          <w:szCs w:val="20"/>
        </w:rPr>
      </w:pPr>
    </w:p>
    <w:p w:rsidR="0097192A" w:rsidRDefault="0097192A" w:rsidP="0097192A">
      <w:pPr>
        <w:pStyle w:val="ListParagraph"/>
        <w:numPr>
          <w:ilvl w:val="0"/>
          <w:numId w:val="9"/>
        </w:numPr>
        <w:spacing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Contributing to several print and digital platforms, providing original story and content development ideas. </w:t>
      </w:r>
    </w:p>
    <w:p w:rsidR="0097192A" w:rsidRDefault="0097192A" w:rsidP="0097192A">
      <w:pPr>
        <w:pStyle w:val="ListParagraph"/>
        <w:numPr>
          <w:ilvl w:val="0"/>
          <w:numId w:val="9"/>
        </w:numPr>
        <w:spacing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Garnering more than five million hits to date as the author of online guides and walkthroughs for leading video game site </w:t>
      </w:r>
      <w:r>
        <w:rPr>
          <w:rFonts w:asciiTheme="minorHAnsi" w:hAnsiTheme="minorHAnsi" w:cstheme="minorHAnsi"/>
          <w:i/>
          <w:sz w:val="20"/>
          <w:szCs w:val="20"/>
        </w:rPr>
        <w:t>www.powerpyx.com</w:t>
      </w:r>
      <w:r>
        <w:rPr>
          <w:rFonts w:asciiTheme="minorHAnsi" w:hAnsiTheme="minorHAnsi" w:cstheme="minorHAnsi"/>
          <w:sz w:val="20"/>
          <w:szCs w:val="20"/>
        </w:rPr>
        <w:t xml:space="preserve"> and providing video material for the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PowerPyx</w:t>
      </w:r>
      <w:proofErr w:type="spellEnd"/>
      <w:r w:rsidR="009657E2">
        <w:rPr>
          <w:rFonts w:asciiTheme="minorHAnsi" w:hAnsiTheme="minorHAnsi" w:cstheme="minorHAnsi"/>
          <w:sz w:val="20"/>
          <w:szCs w:val="20"/>
        </w:rPr>
        <w:t xml:space="preserve"> YouTube channel (810k</w:t>
      </w:r>
      <w:bookmarkStart w:id="3" w:name="_GoBack"/>
      <w:bookmarkEnd w:id="3"/>
      <w:r>
        <w:rPr>
          <w:rFonts w:asciiTheme="minorHAnsi" w:hAnsiTheme="minorHAnsi" w:cstheme="minorHAnsi"/>
          <w:sz w:val="20"/>
          <w:szCs w:val="20"/>
        </w:rPr>
        <w:t xml:space="preserve"> subscribers).</w:t>
      </w:r>
    </w:p>
    <w:p w:rsidR="0097192A" w:rsidRDefault="0097192A" w:rsidP="0097192A">
      <w:pPr>
        <w:pStyle w:val="ListParagraph"/>
        <w:numPr>
          <w:ilvl w:val="0"/>
          <w:numId w:val="9"/>
        </w:numPr>
        <w:spacing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Providing in-depth articles and engaging in Q&amp;A content for the UK’s most-visited fantasy football website </w:t>
      </w:r>
      <w:r>
        <w:rPr>
          <w:rFonts w:asciiTheme="minorHAnsi" w:hAnsiTheme="minorHAnsi" w:cstheme="minorHAnsi"/>
          <w:i/>
          <w:sz w:val="20"/>
          <w:szCs w:val="20"/>
        </w:rPr>
        <w:t>www.fantasyfootballscout.co.uk.</w:t>
      </w:r>
    </w:p>
    <w:p w:rsidR="0097192A" w:rsidRDefault="0097192A" w:rsidP="0097192A">
      <w:pPr>
        <w:pStyle w:val="ListParagraph"/>
        <w:numPr>
          <w:ilvl w:val="0"/>
          <w:numId w:val="9"/>
        </w:numPr>
        <w:spacing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Acting as a guest editor on behalf of various online platforms and social media outlets. </w:t>
      </w:r>
    </w:p>
    <w:p w:rsidR="0097192A" w:rsidRDefault="0097192A" w:rsidP="0097192A">
      <w:pPr>
        <w:pStyle w:val="ListParagraph"/>
        <w:numPr>
          <w:ilvl w:val="0"/>
          <w:numId w:val="9"/>
        </w:numPr>
        <w:spacing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Writing headlines, abstracts, and captions.</w:t>
      </w:r>
    </w:p>
    <w:p w:rsidR="0097192A" w:rsidRDefault="0097192A" w:rsidP="0097192A">
      <w:pPr>
        <w:pStyle w:val="ListParagraph"/>
        <w:numPr>
          <w:ilvl w:val="0"/>
          <w:numId w:val="9"/>
        </w:numPr>
        <w:spacing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Proofreading copy for spelling, syntax and factual inaccuracies and, in some cases, rewriting stories to better fit the publication's editorial policy.</w:t>
      </w: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>
            <wp:extent cx="184150" cy="184150"/>
            <wp:effectExtent l="0" t="0" r="6350" b="6350"/>
            <wp:docPr id="8" name="Picture 8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University of Nebraska </w:t>
      </w:r>
      <w:proofErr w:type="spellStart"/>
      <w:r>
        <w:rPr>
          <w:rFonts w:asciiTheme="minorHAnsi" w:hAnsiTheme="minorHAnsi" w:cstheme="minorHAnsi"/>
          <w:b/>
          <w:color w:val="000000"/>
        </w:rPr>
        <w:t>Homeschool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 Bahrain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  <w:t>September 2012 – March 2014</w:t>
      </w:r>
    </w:p>
    <w:p w:rsidR="0097192A" w:rsidRDefault="0097192A" w:rsidP="0097192A">
      <w:pPr>
        <w:pStyle w:val="ListParagraph"/>
        <w:numPr>
          <w:ilvl w:val="0"/>
          <w:numId w:val="10"/>
        </w:numPr>
        <w:spacing w:after="0" w:line="25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English as a foreign language instructor and classroom assistant</w:t>
      </w:r>
    </w:p>
    <w:p w:rsidR="0097192A" w:rsidRDefault="0097192A" w:rsidP="0097192A">
      <w:pPr>
        <w:ind w:left="360"/>
        <w:rPr>
          <w:rStyle w:val="SubtleReference"/>
        </w:rPr>
      </w:pPr>
      <w:r>
        <w:rPr>
          <w:rStyle w:val="SubtleReference"/>
          <w:b/>
        </w:rPr>
        <w:t>key achievements/responsibilities</w:t>
      </w:r>
    </w:p>
    <w:p w:rsidR="0097192A" w:rsidRDefault="0097192A" w:rsidP="0097192A">
      <w:pPr>
        <w:pStyle w:val="ListParagraph"/>
        <w:numPr>
          <w:ilvl w:val="0"/>
          <w:numId w:val="11"/>
        </w:numPr>
        <w:spacing w:after="120" w:line="256" w:lineRule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Preparing and delivering lessons suitable for different ages and abilities.</w:t>
      </w:r>
    </w:p>
    <w:p w:rsidR="0097192A" w:rsidRDefault="0097192A" w:rsidP="0097192A">
      <w:pPr>
        <w:pStyle w:val="ListParagraph"/>
        <w:numPr>
          <w:ilvl w:val="0"/>
          <w:numId w:val="11"/>
        </w:numPr>
        <w:spacing w:after="120"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Marking work, giving appropriate feedback, and maintaining records of pupils’ progress and development.</w:t>
      </w:r>
    </w:p>
    <w:p w:rsidR="0097192A" w:rsidRDefault="0097192A" w:rsidP="0097192A">
      <w:pPr>
        <w:pStyle w:val="ListParagraph"/>
        <w:numPr>
          <w:ilvl w:val="0"/>
          <w:numId w:val="11"/>
        </w:numPr>
        <w:spacing w:after="120"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Ensuring students develop personal and employability skills.</w:t>
      </w:r>
    </w:p>
    <w:p w:rsidR="0097192A" w:rsidRDefault="0097192A" w:rsidP="0097192A">
      <w:pPr>
        <w:pStyle w:val="ListParagraph"/>
        <w:numPr>
          <w:ilvl w:val="0"/>
          <w:numId w:val="11"/>
        </w:numPr>
        <w:spacing w:after="120" w:line="25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Managing all activities related to the promotion of student learning, including competitions, extracurricular activities, and initiatives.</w:t>
      </w:r>
    </w:p>
    <w:p w:rsidR="0097192A" w:rsidRDefault="0097192A" w:rsidP="0097192A">
      <w:pPr>
        <w:spacing w:after="0"/>
        <w:rPr>
          <w:rFonts w:asciiTheme="minorHAnsi" w:hAnsiTheme="minorHAnsi" w:cstheme="minorHAnsi"/>
        </w:rPr>
      </w:pPr>
    </w:p>
    <w:p w:rsidR="0097192A" w:rsidRDefault="0097192A" w:rsidP="0097192A">
      <w:pPr>
        <w:spacing w:after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noProof/>
          <w:lang w:eastAsia="en-GB"/>
        </w:rPr>
        <w:drawing>
          <wp:inline distT="0" distB="0" distL="0" distR="0">
            <wp:extent cx="184150" cy="184150"/>
            <wp:effectExtent l="0" t="0" r="6350" b="6350"/>
            <wp:docPr id="7" name="Picture 7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s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0000"/>
        </w:rPr>
        <w:t xml:space="preserve"> Nick Archer Solicitors, Southport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  <w:t>May 2007</w:t>
      </w:r>
    </w:p>
    <w:p w:rsidR="0097192A" w:rsidRDefault="0097192A" w:rsidP="0097192A">
      <w:pPr>
        <w:pStyle w:val="ListParagraph"/>
        <w:numPr>
          <w:ilvl w:val="0"/>
          <w:numId w:val="12"/>
        </w:numPr>
        <w:spacing w:after="0" w:line="25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Work experience administration apprentice. </w:t>
      </w:r>
    </w:p>
    <w:p w:rsidR="0097192A" w:rsidRDefault="0097192A" w:rsidP="0097192A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:rsidR="0097192A" w:rsidRDefault="0097192A" w:rsidP="0097192A">
      <w:pPr>
        <w:rPr>
          <w:b/>
          <w:sz w:val="20"/>
          <w:szCs w:val="20"/>
        </w:rPr>
      </w:pPr>
    </w:p>
    <w:p w:rsidR="0097192A" w:rsidRDefault="0097192A" w:rsidP="0097192A">
      <w:pPr>
        <w:rPr>
          <w:b/>
          <w:sz w:val="20"/>
          <w:szCs w:val="20"/>
        </w:rPr>
      </w:pPr>
    </w:p>
    <w:p w:rsidR="00D7460B" w:rsidRPr="00434709" w:rsidRDefault="00D7460B" w:rsidP="00D7460B">
      <w:pPr>
        <w:rPr>
          <w:b/>
        </w:rPr>
      </w:pPr>
    </w:p>
    <w:p w:rsidR="00AB00D7" w:rsidRPr="00434709" w:rsidRDefault="0097192A" w:rsidP="00434709">
      <w:pPr>
        <w:jc w:val="center"/>
      </w:pPr>
      <w:r w:rsidRPr="00434709">
        <w:rPr>
          <w:b/>
        </w:rPr>
        <w:t>References available on request</w:t>
      </w:r>
    </w:p>
    <w:sectPr w:rsidR="00AB00D7" w:rsidRPr="00434709" w:rsidSect="00FC0880">
      <w:footerReference w:type="default" r:id="rId11"/>
      <w:pgSz w:w="11906" w:h="16838"/>
      <w:pgMar w:top="567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F8" w:rsidRDefault="00F934F8">
      <w:pPr>
        <w:spacing w:after="0" w:line="240" w:lineRule="auto"/>
      </w:pPr>
      <w:r>
        <w:separator/>
      </w:r>
    </w:p>
  </w:endnote>
  <w:endnote w:type="continuationSeparator" w:id="0">
    <w:p w:rsidR="00F934F8" w:rsidRDefault="00F9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D82" w:rsidRPr="00D55D82" w:rsidRDefault="00F934F8" w:rsidP="00D55D82">
    <w:pPr>
      <w:pStyle w:val="Footer"/>
      <w:jc w:val="center"/>
      <w:rPr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F8" w:rsidRDefault="00F934F8">
      <w:pPr>
        <w:spacing w:after="0" w:line="240" w:lineRule="auto"/>
      </w:pPr>
      <w:r>
        <w:separator/>
      </w:r>
    </w:p>
  </w:footnote>
  <w:footnote w:type="continuationSeparator" w:id="0">
    <w:p w:rsidR="00F934F8" w:rsidRDefault="00F93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pt;height:14pt;visibility:visible;mso-wrap-style:square" o:bullet="t">
        <v:imagedata r:id="rId1" o:title=""/>
      </v:shape>
    </w:pict>
  </w:numPicBullet>
  <w:numPicBullet w:numPicBulletId="1">
    <w:pict>
      <v:shape id="_x0000_i1029" type="#_x0000_t75" alt="Suitcase" style="width:14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" o:bullet="t">
        <v:imagedata r:id="rId2" o:title="" croptop="-5188f" cropbottom="-6554f" cropright="-1179f"/>
      </v:shape>
    </w:pict>
  </w:numPicBullet>
  <w:abstractNum w:abstractNumId="0">
    <w:nsid w:val="01874C9F"/>
    <w:multiLevelType w:val="hybridMultilevel"/>
    <w:tmpl w:val="62CA586C"/>
    <w:lvl w:ilvl="0" w:tplc="A9BE8C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C1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6D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2E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E9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5C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94C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21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C4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393DD0"/>
    <w:multiLevelType w:val="hybridMultilevel"/>
    <w:tmpl w:val="69AA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74E74"/>
    <w:multiLevelType w:val="hybridMultilevel"/>
    <w:tmpl w:val="094C1506"/>
    <w:lvl w:ilvl="0" w:tplc="DEFAD8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1CEA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7C1B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05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ED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604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542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EE79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661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30482B"/>
    <w:multiLevelType w:val="hybridMultilevel"/>
    <w:tmpl w:val="A818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A0833"/>
    <w:multiLevelType w:val="hybridMultilevel"/>
    <w:tmpl w:val="59E2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444B8"/>
    <w:multiLevelType w:val="hybridMultilevel"/>
    <w:tmpl w:val="2F622568"/>
    <w:lvl w:ilvl="0" w:tplc="4C34D6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A10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563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524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A4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ED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F82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04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04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A343DB"/>
    <w:multiLevelType w:val="hybridMultilevel"/>
    <w:tmpl w:val="C10099EC"/>
    <w:lvl w:ilvl="0" w:tplc="5C361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63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261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27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C3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7A8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80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C6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707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3044423"/>
    <w:multiLevelType w:val="hybridMultilevel"/>
    <w:tmpl w:val="548A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E38A8"/>
    <w:multiLevelType w:val="hybridMultilevel"/>
    <w:tmpl w:val="77AC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47"/>
    <w:rsid w:val="000A3E5E"/>
    <w:rsid w:val="00206E1D"/>
    <w:rsid w:val="004273B9"/>
    <w:rsid w:val="00431808"/>
    <w:rsid w:val="00434709"/>
    <w:rsid w:val="00463E7D"/>
    <w:rsid w:val="00637D47"/>
    <w:rsid w:val="006B0981"/>
    <w:rsid w:val="008A0363"/>
    <w:rsid w:val="00937B2F"/>
    <w:rsid w:val="009657E2"/>
    <w:rsid w:val="0097192A"/>
    <w:rsid w:val="00A623F5"/>
    <w:rsid w:val="00AB00D7"/>
    <w:rsid w:val="00C6530D"/>
    <w:rsid w:val="00C801F8"/>
    <w:rsid w:val="00D7460B"/>
    <w:rsid w:val="00ED037D"/>
    <w:rsid w:val="00F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7B05F-D0CA-4D3F-9F0E-187FFB52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637D47"/>
    <w:rPr>
      <w:rFonts w:asciiTheme="majorHAnsi" w:eastAsiaTheme="minorEastAsia" w:hAnsiTheme="majorHAnsi" w:cstheme="majorHAnsi"/>
    </w:rPr>
  </w:style>
  <w:style w:type="paragraph" w:styleId="Heading2">
    <w:name w:val="heading 2"/>
    <w:aliases w:val="Category Title"/>
    <w:basedOn w:val="Normal"/>
    <w:next w:val="Normal"/>
    <w:link w:val="Heading2Char"/>
    <w:uiPriority w:val="9"/>
    <w:unhideWhenUsed/>
    <w:qFormat/>
    <w:rsid w:val="00637D47"/>
    <w:pPr>
      <w:keepNext/>
      <w:keepLines/>
      <w:pBdr>
        <w:bottom w:val="single" w:sz="4" w:space="1" w:color="A5A5A5" w:themeColor="accent3"/>
      </w:pBdr>
      <w:spacing w:before="40" w:after="240" w:line="240" w:lineRule="auto"/>
      <w:outlineLvl w:val="1"/>
    </w:pPr>
    <w:rPr>
      <w:rFonts w:eastAsiaTheme="majorEastAsia"/>
      <w:color w:val="404040" w:themeColor="text1" w:themeTint="BF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ategory Title Char"/>
    <w:basedOn w:val="DefaultParagraphFont"/>
    <w:link w:val="Heading2"/>
    <w:uiPriority w:val="9"/>
    <w:rsid w:val="00637D47"/>
    <w:rPr>
      <w:rFonts w:asciiTheme="majorHAnsi" w:eastAsiaTheme="majorEastAsia" w:hAnsiTheme="majorHAnsi" w:cstheme="majorHAnsi"/>
      <w:color w:val="404040" w:themeColor="text1" w:themeTint="BF"/>
      <w:sz w:val="30"/>
      <w:szCs w:val="30"/>
    </w:rPr>
  </w:style>
  <w:style w:type="table" w:styleId="TableGrid">
    <w:name w:val="Table Grid"/>
    <w:basedOn w:val="TableNormal"/>
    <w:uiPriority w:val="39"/>
    <w:rsid w:val="0063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D47"/>
    <w:pPr>
      <w:ind w:left="720"/>
      <w:contextualSpacing/>
    </w:pPr>
  </w:style>
  <w:style w:type="character" w:styleId="SubtleReference">
    <w:name w:val="Subtle Reference"/>
    <w:aliases w:val="Subtitle Reference,Subtle"/>
    <w:basedOn w:val="DefaultParagraphFont"/>
    <w:uiPriority w:val="31"/>
    <w:qFormat/>
    <w:rsid w:val="00637D47"/>
    <w:rPr>
      <w:rFonts w:asciiTheme="minorHAnsi" w:hAnsiTheme="minorHAnsi" w:cstheme="minorHAnsi"/>
      <w:smallCaps/>
      <w:color w:val="5A5A5A" w:themeColor="text1" w:themeTint="A5"/>
    </w:rPr>
  </w:style>
  <w:style w:type="paragraph" w:customStyle="1" w:styleId="Headline">
    <w:name w:val="Headline"/>
    <w:basedOn w:val="Normal"/>
    <w:link w:val="HeadlineChar"/>
    <w:qFormat/>
    <w:rsid w:val="00637D47"/>
    <w:pPr>
      <w:spacing w:after="240" w:line="240" w:lineRule="auto"/>
    </w:pPr>
    <w:rPr>
      <w:rFonts w:eastAsia="Times New Roman"/>
      <w:color w:val="FFFFFF" w:themeColor="background1"/>
    </w:rPr>
  </w:style>
  <w:style w:type="paragraph" w:customStyle="1" w:styleId="SidebarDetails">
    <w:name w:val="Sidebar Details"/>
    <w:basedOn w:val="Normal"/>
    <w:link w:val="SidebarDetailsChar"/>
    <w:qFormat/>
    <w:rsid w:val="00637D47"/>
    <w:pPr>
      <w:framePr w:hSpace="180" w:wrap="around" w:vAnchor="text" w:hAnchor="margin" w:xAlign="center" w:y="-3611"/>
      <w:spacing w:after="240" w:line="240" w:lineRule="auto"/>
    </w:pPr>
    <w:rPr>
      <w:color w:val="ED7D31" w:themeColor="accent2"/>
    </w:rPr>
  </w:style>
  <w:style w:type="character" w:customStyle="1" w:styleId="HeadlineChar">
    <w:name w:val="Headline Char"/>
    <w:basedOn w:val="DefaultParagraphFont"/>
    <w:link w:val="Headline"/>
    <w:rsid w:val="00637D47"/>
    <w:rPr>
      <w:rFonts w:asciiTheme="majorHAnsi" w:eastAsia="Times New Roman" w:hAnsiTheme="majorHAnsi" w:cstheme="majorHAnsi"/>
      <w:color w:val="FFFFFF" w:themeColor="background1"/>
    </w:rPr>
  </w:style>
  <w:style w:type="character" w:customStyle="1" w:styleId="SidebarDetailsChar">
    <w:name w:val="Sidebar Details Char"/>
    <w:basedOn w:val="DefaultParagraphFont"/>
    <w:link w:val="SidebarDetails"/>
    <w:rsid w:val="00637D47"/>
    <w:rPr>
      <w:rFonts w:asciiTheme="majorHAnsi" w:eastAsiaTheme="minorEastAsia" w:hAnsiTheme="majorHAnsi" w:cstheme="majorHAnsi"/>
      <w:color w:val="ED7D31" w:themeColor="accent2"/>
    </w:rPr>
  </w:style>
  <w:style w:type="paragraph" w:styleId="Footer">
    <w:name w:val="footer"/>
    <w:basedOn w:val="Normal"/>
    <w:link w:val="FooterChar"/>
    <w:uiPriority w:val="99"/>
    <w:unhideWhenUsed/>
    <w:rsid w:val="00637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47"/>
    <w:rPr>
      <w:rFonts w:asciiTheme="majorHAnsi" w:eastAsiaTheme="minorEastAsia" w:hAnsiTheme="majorHAnsi" w:cs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2A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1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2A"/>
    <w:rPr>
      <w:rFonts w:asciiTheme="majorHAnsi" w:eastAsiaTheme="minorEastAsia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Harrison</dc:creator>
  <cp:keywords/>
  <dc:description/>
  <cp:lastModifiedBy>Kristian Harrison</cp:lastModifiedBy>
  <cp:revision>8</cp:revision>
  <dcterms:created xsi:type="dcterms:W3CDTF">2020-01-23T11:40:00Z</dcterms:created>
  <dcterms:modified xsi:type="dcterms:W3CDTF">2020-06-07T14:55:00Z</dcterms:modified>
</cp:coreProperties>
</file>