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5D" w:rsidRDefault="00A8335D" w:rsidP="00A8335D">
      <w:pPr>
        <w:spacing w:line="302" w:lineRule="exact"/>
        <w:rPr>
          <w:rFonts w:ascii="Times New Roman" w:eastAsia="Times New Roman" w:hAnsi="Times New Roman"/>
          <w:sz w:val="24"/>
        </w:rPr>
      </w:pPr>
    </w:p>
    <w:p w:rsidR="00A8335D" w:rsidRDefault="006D336D" w:rsidP="009054E8">
      <w:pPr>
        <w:tabs>
          <w:tab w:val="left" w:pos="2800"/>
        </w:tabs>
        <w:spacing w:line="0" w:lineRule="atLeast"/>
        <w:rPr>
          <w:rFonts w:ascii="Arial" w:eastAsia="Arial" w:hAnsi="Arial"/>
          <w:color w:val="3F3A38"/>
          <w:sz w:val="24"/>
        </w:rPr>
      </w:pPr>
      <w:r>
        <w:rPr>
          <w:rFonts w:ascii="Arial" w:eastAsia="Arial" w:hAnsi="Arial"/>
          <w:b/>
          <w:bCs/>
          <w:noProof/>
          <w:color w:val="0E4194"/>
          <w:sz w:val="18"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4864100</wp:posOffset>
            </wp:positionH>
            <wp:positionV relativeFrom="margin">
              <wp:posOffset>304800</wp:posOffset>
            </wp:positionV>
            <wp:extent cx="1238250" cy="1219200"/>
            <wp:effectExtent l="19050" t="0" r="0" b="0"/>
            <wp:wrapSquare wrapText="bothSides"/>
            <wp:docPr id="15" name="Picture 14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C07" w:rsidRPr="002C7C07">
        <w:rPr>
          <w:rFonts w:ascii="Arial" w:eastAsia="Arial" w:hAnsi="Arial"/>
          <w:b/>
          <w:bCs/>
          <w:color w:val="0E4194"/>
          <w:sz w:val="18"/>
        </w:rPr>
        <w:t xml:space="preserve">  </w:t>
      </w:r>
      <w:r w:rsidR="00A8335D" w:rsidRPr="002C7C07">
        <w:rPr>
          <w:rFonts w:ascii="Arial" w:eastAsia="Arial" w:hAnsi="Arial"/>
          <w:b/>
          <w:bCs/>
          <w:color w:val="0E4194"/>
          <w:sz w:val="18"/>
        </w:rPr>
        <w:t xml:space="preserve">PERSONAL </w:t>
      </w:r>
      <w:r w:rsidRPr="002C7C07">
        <w:rPr>
          <w:rFonts w:ascii="Arial" w:eastAsia="Arial" w:hAnsi="Arial"/>
          <w:b/>
          <w:bCs/>
          <w:color w:val="0E4194"/>
          <w:sz w:val="18"/>
        </w:rPr>
        <w:t>INFORMATIO</w:t>
      </w:r>
      <w:r>
        <w:rPr>
          <w:rFonts w:ascii="Arial" w:eastAsia="Arial" w:hAnsi="Arial"/>
          <w:b/>
          <w:bCs/>
          <w:color w:val="0E4194"/>
          <w:sz w:val="18"/>
        </w:rPr>
        <w:t>N</w:t>
      </w:r>
      <w:r>
        <w:rPr>
          <w:rFonts w:ascii="Times New Roman" w:eastAsia="Times New Roman" w:hAnsi="Times New Roman"/>
        </w:rPr>
        <w:t xml:space="preserve"> </w:t>
      </w:r>
      <w:r w:rsidR="009054E8">
        <w:rPr>
          <w:rFonts w:ascii="Arial" w:eastAsia="Arial" w:hAnsi="Arial"/>
          <w:b/>
          <w:bCs/>
          <w:color w:val="3F3A38"/>
          <w:sz w:val="24"/>
        </w:rPr>
        <w:t>Akhil</w:t>
      </w:r>
      <w:r w:rsidR="00A8335D" w:rsidRPr="002C7C07">
        <w:rPr>
          <w:rFonts w:ascii="Arial" w:eastAsia="Arial" w:hAnsi="Arial"/>
          <w:b/>
          <w:bCs/>
          <w:color w:val="3F3A38"/>
          <w:sz w:val="24"/>
        </w:rPr>
        <w:t xml:space="preserve"> Manikandan Sunitha</w:t>
      </w:r>
    </w:p>
    <w:p w:rsidR="00A8335D" w:rsidRDefault="00A8335D" w:rsidP="00A8335D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A8335D" w:rsidRPr="006D336D" w:rsidRDefault="006D336D" w:rsidP="006D336D">
      <w:pPr>
        <w:spacing w:line="0" w:lineRule="atLeast"/>
        <w:ind w:right="380"/>
        <w:rPr>
          <w:rFonts w:ascii="Arial" w:eastAsia="Arial" w:hAnsi="Arial"/>
          <w:b/>
          <w:bCs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                                                        </w:t>
      </w:r>
      <w:r w:rsidR="008548A0" w:rsidRPr="006D336D">
        <w:rPr>
          <w:rFonts w:ascii="Arial" w:eastAsia="Arial" w:hAnsi="Arial"/>
          <w:b/>
          <w:bCs/>
          <w:color w:val="3F3A38"/>
          <w:sz w:val="18"/>
        </w:rPr>
        <w:t>Rohini, Cheenivila, koovalassery Post office,</w:t>
      </w:r>
    </w:p>
    <w:p w:rsidR="008548A0" w:rsidRPr="006D336D" w:rsidRDefault="006D336D" w:rsidP="006D336D">
      <w:pPr>
        <w:spacing w:line="0" w:lineRule="atLeast"/>
        <w:ind w:right="380"/>
        <w:rPr>
          <w:rFonts w:ascii="Arial" w:eastAsia="Arial" w:hAnsi="Arial"/>
          <w:b/>
          <w:bCs/>
          <w:color w:val="3F3A38"/>
          <w:sz w:val="18"/>
        </w:rPr>
      </w:pPr>
      <w:r w:rsidRPr="006D336D">
        <w:rPr>
          <w:rFonts w:ascii="Arial" w:eastAsia="Arial" w:hAnsi="Arial"/>
          <w:b/>
          <w:bCs/>
          <w:color w:val="3F3A38"/>
          <w:sz w:val="18"/>
        </w:rPr>
        <w:t xml:space="preserve">                                                        </w:t>
      </w:r>
      <w:r w:rsidR="008548A0" w:rsidRPr="006D336D">
        <w:rPr>
          <w:rFonts w:ascii="Arial" w:eastAsia="Arial" w:hAnsi="Arial"/>
          <w:b/>
          <w:bCs/>
          <w:color w:val="3F3A38"/>
          <w:sz w:val="18"/>
        </w:rPr>
        <w:t>Thiruvananthapuram, Kerala, India.</w:t>
      </w:r>
    </w:p>
    <w:p w:rsidR="008548A0" w:rsidRDefault="006D336D" w:rsidP="006D336D">
      <w:pPr>
        <w:spacing w:line="0" w:lineRule="atLeast"/>
        <w:ind w:right="38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                                                         </w:t>
      </w:r>
      <w:r w:rsidR="008548A0">
        <w:rPr>
          <w:rFonts w:ascii="Arial" w:eastAsia="Arial" w:hAnsi="Arial"/>
          <w:color w:val="3F3A38"/>
          <w:sz w:val="18"/>
        </w:rPr>
        <w:t xml:space="preserve"> Pin -695512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8335D" w:rsidRDefault="008548A0" w:rsidP="00A8335D">
      <w:pPr>
        <w:spacing w:line="0" w:lineRule="atLeast"/>
        <w:ind w:left="3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+91-8606114674 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29540"/>
            <wp:effectExtent l="0" t="0" r="635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29540"/>
            <wp:effectExtent l="0" t="0" r="635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3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msakhil121@gmail.com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44780"/>
            <wp:effectExtent l="0" t="0" r="635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7000" cy="144780"/>
            <wp:effectExtent l="0" t="0" r="635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113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3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1593CB"/>
          <w:sz w:val="18"/>
        </w:rPr>
        <w:t xml:space="preserve">MSN </w:t>
      </w:r>
      <w:r w:rsidR="00293179">
        <w:rPr>
          <w:rFonts w:ascii="Arial" w:eastAsia="Arial" w:hAnsi="Arial"/>
          <w:color w:val="3F3A38"/>
          <w:sz w:val="18"/>
        </w:rPr>
        <w:t>Akhil Ms</w:t>
      </w:r>
      <w:r>
        <w:rPr>
          <w:rFonts w:ascii="Arial" w:eastAsia="Arial" w:hAnsi="Arial"/>
          <w:color w:val="3F3A38"/>
          <w:sz w:val="18"/>
        </w:rPr>
        <w:t>ms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4460" cy="13589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-120015</wp:posOffset>
            </wp:positionV>
            <wp:extent cx="124460" cy="135890"/>
            <wp:effectExtent l="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tabs>
          <w:tab w:val="left" w:pos="2800"/>
        </w:tabs>
        <w:spacing w:line="0" w:lineRule="atLeast"/>
        <w:ind w:left="1040"/>
        <w:rPr>
          <w:rFonts w:ascii="Arial" w:eastAsia="Arial" w:hAnsi="Arial"/>
          <w:color w:val="3F3A38"/>
          <w:sz w:val="25"/>
        </w:rPr>
      </w:pPr>
      <w:r>
        <w:rPr>
          <w:rFonts w:ascii="Arial" w:eastAsia="Arial" w:hAnsi="Arial"/>
          <w:color w:val="0E4194"/>
          <w:sz w:val="18"/>
        </w:rPr>
        <w:t>JOB APPLIED FOR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3F3A38"/>
          <w:sz w:val="25"/>
        </w:rPr>
        <w:t>Accountant</w:t>
      </w:r>
    </w:p>
    <w:p w:rsidR="00A8335D" w:rsidRPr="00A62F20" w:rsidRDefault="00A8335D" w:rsidP="00A8335D">
      <w:pPr>
        <w:spacing w:line="329" w:lineRule="exact"/>
        <w:rPr>
          <w:rFonts w:ascii="Times New Roman" w:eastAsia="Times New Roman" w:hAnsi="Times New Roman"/>
          <w:b/>
          <w:bCs/>
          <w:sz w:val="24"/>
        </w:rPr>
      </w:pPr>
    </w:p>
    <w:p w:rsidR="00A8335D" w:rsidRPr="00A62F20" w:rsidRDefault="00A8335D" w:rsidP="00A8335D">
      <w:pPr>
        <w:spacing w:line="0" w:lineRule="atLeast"/>
        <w:ind w:left="860"/>
        <w:rPr>
          <w:rFonts w:ascii="Arial" w:eastAsia="Arial" w:hAnsi="Arial"/>
          <w:b/>
          <w:bCs/>
          <w:color w:val="0E4194"/>
          <w:sz w:val="18"/>
        </w:rPr>
      </w:pPr>
      <w:r w:rsidRPr="00A62F20">
        <w:rPr>
          <w:rFonts w:ascii="Arial" w:eastAsia="Arial" w:hAnsi="Arial"/>
          <w:b/>
          <w:bCs/>
          <w:color w:val="0E4194"/>
          <w:sz w:val="18"/>
        </w:rPr>
        <w:t>WORK EXPERIENCE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0E4194"/>
          <w:sz w:val="18"/>
          <w:lang w:val="en-GB"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-78105</wp:posOffset>
            </wp:positionV>
            <wp:extent cx="4787900" cy="9017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62F20">
      <w:pPr>
        <w:tabs>
          <w:tab w:val="left" w:pos="2800"/>
        </w:tabs>
        <w:spacing w:line="0" w:lineRule="atLeast"/>
        <w:rPr>
          <w:rFonts w:ascii="Arial" w:eastAsia="Arial" w:hAnsi="Arial"/>
          <w:color w:val="0E4194"/>
          <w:sz w:val="22"/>
        </w:rPr>
      </w:pPr>
      <w:r>
        <w:rPr>
          <w:rFonts w:ascii="Arial" w:eastAsia="Arial" w:hAnsi="Arial"/>
          <w:color w:val="0E4194"/>
          <w:sz w:val="18"/>
        </w:rPr>
        <w:t>01/04/2012–31/03/2014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  <w:sz w:val="22"/>
        </w:rPr>
        <w:t>Accountant</w:t>
      </w:r>
    </w:p>
    <w:p w:rsidR="00A8335D" w:rsidRDefault="00A8335D" w:rsidP="00A8335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2820"/>
        <w:rPr>
          <w:rFonts w:ascii="Arial" w:eastAsia="Arial" w:hAnsi="Arial"/>
          <w:color w:val="3F3A38"/>
        </w:rPr>
      </w:pPr>
      <w:r w:rsidRPr="00D0357D">
        <w:rPr>
          <w:rFonts w:ascii="Arial" w:eastAsia="Arial" w:hAnsi="Arial"/>
          <w:b/>
          <w:bCs/>
          <w:color w:val="3F3A38"/>
        </w:rPr>
        <w:t>BLUE-CHIP Consultants Limited, Trivandrum, Kerala</w:t>
      </w:r>
      <w:r>
        <w:rPr>
          <w:rFonts w:ascii="Arial" w:eastAsia="Arial" w:hAnsi="Arial"/>
          <w:color w:val="3F3A38"/>
        </w:rPr>
        <w:t xml:space="preserve"> (India)</w:t>
      </w:r>
    </w:p>
    <w:p w:rsidR="00A8335D" w:rsidRDefault="00A8335D" w:rsidP="00A8335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numPr>
          <w:ilvl w:val="0"/>
          <w:numId w:val="1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Maintaining Daily Cash Book &amp; Bank Book</w:t>
      </w:r>
    </w:p>
    <w:p w:rsidR="00A8335D" w:rsidRDefault="00A8335D" w:rsidP="00A8335D">
      <w:pPr>
        <w:spacing w:line="85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1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Banking Transaction</w:t>
      </w:r>
    </w:p>
    <w:p w:rsidR="00A8335D" w:rsidRDefault="00A8335D" w:rsidP="00A8335D">
      <w:pPr>
        <w:spacing w:line="83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1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Preparation of Voucher</w:t>
      </w:r>
    </w:p>
    <w:p w:rsidR="00A8335D" w:rsidRDefault="00A8335D" w:rsidP="00A8335D">
      <w:pPr>
        <w:spacing w:line="85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numPr>
          <w:ilvl w:val="0"/>
          <w:numId w:val="2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Assisting in audit</w:t>
      </w:r>
    </w:p>
    <w:p w:rsidR="00A8335D" w:rsidRDefault="00A8335D" w:rsidP="00A8335D">
      <w:pPr>
        <w:spacing w:line="83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numPr>
          <w:ilvl w:val="0"/>
          <w:numId w:val="3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Bank reconciliation</w:t>
      </w:r>
    </w:p>
    <w:p w:rsidR="00A8335D" w:rsidRDefault="00A8335D" w:rsidP="00A8335D">
      <w:pPr>
        <w:spacing w:line="85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numPr>
          <w:ilvl w:val="0"/>
          <w:numId w:val="4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Computerized Accounting</w:t>
      </w:r>
    </w:p>
    <w:p w:rsidR="00A8335D" w:rsidRDefault="00A8335D" w:rsidP="00A8335D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2231BC">
      <w:pPr>
        <w:tabs>
          <w:tab w:val="left" w:pos="2800"/>
        </w:tabs>
        <w:spacing w:line="0" w:lineRule="atLeast"/>
        <w:rPr>
          <w:rFonts w:ascii="Arial" w:eastAsia="Arial" w:hAnsi="Arial"/>
          <w:color w:val="0E4194"/>
          <w:sz w:val="22"/>
        </w:rPr>
      </w:pPr>
      <w:r>
        <w:rPr>
          <w:rFonts w:ascii="Arial" w:eastAsia="Arial" w:hAnsi="Arial"/>
          <w:color w:val="0E4194"/>
          <w:sz w:val="18"/>
        </w:rPr>
        <w:t>01/04/2014–31/03/2015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  <w:sz w:val="22"/>
        </w:rPr>
        <w:t>Accountant</w:t>
      </w:r>
    </w:p>
    <w:p w:rsidR="00A8335D" w:rsidRDefault="00A8335D" w:rsidP="00A8335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2820"/>
        <w:rPr>
          <w:rFonts w:ascii="Arial" w:eastAsia="Arial" w:hAnsi="Arial"/>
          <w:color w:val="3F3A38"/>
        </w:rPr>
      </w:pPr>
      <w:r w:rsidRPr="00D0357D">
        <w:rPr>
          <w:rFonts w:ascii="Arial" w:eastAsia="Arial" w:hAnsi="Arial"/>
          <w:b/>
          <w:bCs/>
          <w:color w:val="3F3A38"/>
        </w:rPr>
        <w:t>THIS &amp; THAT Advertising, Trivandrum, Kerala</w:t>
      </w:r>
      <w:r>
        <w:rPr>
          <w:rFonts w:ascii="Arial" w:eastAsia="Arial" w:hAnsi="Arial"/>
          <w:color w:val="3F3A38"/>
        </w:rPr>
        <w:t xml:space="preserve"> (India)</w:t>
      </w:r>
    </w:p>
    <w:p w:rsidR="00A8335D" w:rsidRDefault="00A8335D" w:rsidP="00A8335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A8335D" w:rsidRDefault="002231BC" w:rsidP="00D97569">
      <w:pPr>
        <w:tabs>
          <w:tab w:val="left" w:pos="2240"/>
        </w:tabs>
        <w:spacing w:line="0" w:lineRule="atLeast"/>
        <w:jc w:val="center"/>
        <w:rPr>
          <w:rFonts w:ascii="Arial" w:eastAsia="Arial" w:hAnsi="Arial"/>
          <w:color w:val="3F3A38"/>
          <w:sz w:val="16"/>
        </w:rPr>
      </w:pPr>
      <w:r>
        <w:rPr>
          <w:rFonts w:ascii="Arial" w:eastAsia="Arial" w:hAnsi="Arial"/>
          <w:color w:val="3F3A38"/>
          <w:sz w:val="18"/>
        </w:rPr>
        <w:t xml:space="preserve">                                                        </w:t>
      </w:r>
      <w:r w:rsidR="00A8335D">
        <w:rPr>
          <w:rFonts w:ascii="Arial" w:eastAsia="Arial" w:hAnsi="Arial"/>
          <w:color w:val="3F3A38"/>
          <w:sz w:val="18"/>
        </w:rPr>
        <w:t xml:space="preserve">  Prepare, examine, and analyze accounting records, financia</w:t>
      </w:r>
      <w:r>
        <w:rPr>
          <w:rFonts w:ascii="Arial" w:eastAsia="Arial" w:hAnsi="Arial"/>
          <w:color w:val="3F3A38"/>
          <w:sz w:val="18"/>
        </w:rPr>
        <w:t xml:space="preserve">l </w:t>
      </w:r>
      <w:r w:rsidR="00A8335D">
        <w:rPr>
          <w:rFonts w:ascii="Times New Roman" w:eastAsia="Times New Roman" w:hAnsi="Times New Roman"/>
        </w:rPr>
        <w:tab/>
      </w:r>
      <w:r w:rsidR="00A8335D">
        <w:rPr>
          <w:rFonts w:ascii="Arial" w:eastAsia="Arial" w:hAnsi="Arial"/>
          <w:color w:val="3F3A38"/>
          <w:sz w:val="16"/>
        </w:rPr>
        <w:t>statements, and other financial</w:t>
      </w:r>
    </w:p>
    <w:p w:rsidR="00A8335D" w:rsidRPr="00D97569" w:rsidRDefault="00A8335D" w:rsidP="00D97569">
      <w:pPr>
        <w:tabs>
          <w:tab w:val="left" w:pos="5080"/>
        </w:tabs>
        <w:spacing w:line="0" w:lineRule="atLeast"/>
        <w:ind w:left="2820"/>
        <w:rPr>
          <w:rFonts w:ascii="Arial" w:eastAsia="Arial" w:hAnsi="Arial"/>
          <w:color w:val="3F3A38"/>
          <w:sz w:val="16"/>
        </w:rPr>
      </w:pPr>
      <w:r>
        <w:rPr>
          <w:rFonts w:ascii="Arial" w:eastAsia="Arial" w:hAnsi="Arial"/>
          <w:color w:val="3F3A38"/>
          <w:sz w:val="18"/>
        </w:rPr>
        <w:t xml:space="preserve"> reports to assess accuracy,</w:t>
      </w:r>
      <w:r>
        <w:rPr>
          <w:rFonts w:ascii="Arial" w:eastAsia="Arial" w:hAnsi="Arial"/>
          <w:color w:val="3F3A38"/>
          <w:sz w:val="16"/>
        </w:rPr>
        <w:t xml:space="preserve"> completeness, and conformance to reporting and procedural</w:t>
      </w:r>
      <w:r w:rsidR="00D97569">
        <w:rPr>
          <w:rFonts w:ascii="Arial" w:eastAsia="Arial" w:hAnsi="Arial"/>
          <w:color w:val="3F3A38"/>
          <w:sz w:val="16"/>
        </w:rPr>
        <w:t xml:space="preserve"> standards                     </w:t>
      </w:r>
    </w:p>
    <w:p w:rsidR="00A8335D" w:rsidRDefault="00A8335D" w:rsidP="00A8335D">
      <w:pPr>
        <w:spacing w:line="85" w:lineRule="exact"/>
        <w:rPr>
          <w:rFonts w:ascii="Times New Roman" w:eastAsia="Times New Roman" w:hAnsi="Times New Roman"/>
          <w:sz w:val="24"/>
        </w:rPr>
      </w:pPr>
    </w:p>
    <w:p w:rsidR="00A8335D" w:rsidRDefault="00A8335D" w:rsidP="00D0357D">
      <w:pPr>
        <w:spacing w:line="0" w:lineRule="atLeast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. </w:t>
      </w:r>
      <w:r w:rsidR="00D0357D">
        <w:rPr>
          <w:rFonts w:ascii="Arial" w:eastAsia="Arial" w:hAnsi="Arial"/>
          <w:color w:val="3F3A38"/>
          <w:sz w:val="18"/>
        </w:rPr>
        <w:t xml:space="preserve">                                                      </w:t>
      </w:r>
      <w:r>
        <w:rPr>
          <w:rFonts w:ascii="Arial" w:eastAsia="Arial" w:hAnsi="Arial"/>
          <w:color w:val="3F3A38"/>
          <w:sz w:val="18"/>
        </w:rPr>
        <w:t xml:space="preserve"> Establish tables of accounts, and assign entries to proper accounts.</w:t>
      </w:r>
      <w:r w:rsidR="00D0357D">
        <w:rPr>
          <w:rFonts w:ascii="Arial" w:eastAsia="Arial" w:hAnsi="Arial"/>
          <w:color w:val="3F3A38"/>
          <w:sz w:val="18"/>
        </w:rPr>
        <w:t xml:space="preserve"> Analyze business </w:t>
      </w:r>
    </w:p>
    <w:p w:rsidR="00D0357D" w:rsidRPr="00D0357D" w:rsidRDefault="00D0357D" w:rsidP="00D0357D">
      <w:pPr>
        <w:spacing w:line="0" w:lineRule="atLeast"/>
        <w:rPr>
          <w:rFonts w:ascii="Arial" w:eastAsia="Arial" w:hAnsi="Arial"/>
          <w:color w:val="3F3A38"/>
          <w:sz w:val="18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</w:t>
      </w:r>
      <w:r>
        <w:rPr>
          <w:rFonts w:ascii="Arial" w:eastAsia="Arial" w:hAnsi="Arial"/>
          <w:color w:val="3F3A38"/>
          <w:sz w:val="18"/>
        </w:rPr>
        <w:t xml:space="preserve">Operations, trends, costs, revenues, financial </w:t>
      </w:r>
      <w:r>
        <w:rPr>
          <w:rFonts w:ascii="Arial" w:eastAsia="Arial" w:hAnsi="Arial"/>
          <w:color w:val="3F3A38"/>
          <w:sz w:val="16"/>
        </w:rPr>
        <w:t xml:space="preserve">commitments, and </w:t>
      </w:r>
      <w:r>
        <w:rPr>
          <w:rFonts w:ascii="Arial" w:eastAsia="Arial" w:hAnsi="Arial"/>
          <w:color w:val="3F3A38"/>
          <w:sz w:val="18"/>
        </w:rPr>
        <w:t>obligations.</w:t>
      </w:r>
    </w:p>
    <w:p w:rsidR="00D0357D" w:rsidRDefault="00D0357D" w:rsidP="00D0357D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5C3C41">
      <w:pPr>
        <w:tabs>
          <w:tab w:val="left" w:pos="2800"/>
        </w:tabs>
        <w:spacing w:line="0" w:lineRule="atLeast"/>
        <w:rPr>
          <w:rFonts w:ascii="Arial" w:eastAsia="Arial" w:hAnsi="Arial"/>
          <w:color w:val="0E4194"/>
          <w:sz w:val="22"/>
        </w:rPr>
      </w:pPr>
      <w:r>
        <w:rPr>
          <w:rFonts w:ascii="Arial" w:eastAsia="Arial" w:hAnsi="Arial"/>
          <w:color w:val="0E4194"/>
          <w:sz w:val="18"/>
        </w:rPr>
        <w:t>01/01/2016–</w:t>
      </w:r>
      <w:r w:rsidR="002231BC">
        <w:rPr>
          <w:rFonts w:ascii="Arial" w:eastAsia="Arial" w:hAnsi="Arial"/>
          <w:color w:val="0E4194"/>
          <w:sz w:val="18"/>
        </w:rPr>
        <w:t>01/01/2019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  <w:sz w:val="22"/>
        </w:rPr>
        <w:t>Accountant</w:t>
      </w:r>
    </w:p>
    <w:p w:rsidR="00A8335D" w:rsidRDefault="00A8335D" w:rsidP="00A8335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2820"/>
        <w:rPr>
          <w:rFonts w:ascii="Arial" w:eastAsia="Arial" w:hAnsi="Arial"/>
          <w:color w:val="3F3A38"/>
        </w:rPr>
      </w:pPr>
      <w:r w:rsidRPr="00D0357D">
        <w:rPr>
          <w:rFonts w:ascii="Arial" w:eastAsia="Arial" w:hAnsi="Arial"/>
          <w:b/>
          <w:bCs/>
          <w:color w:val="3F3A38"/>
        </w:rPr>
        <w:t>INDUS TRADING Co. W.L.L, Manama</w:t>
      </w:r>
      <w:r>
        <w:rPr>
          <w:rFonts w:ascii="Arial" w:eastAsia="Arial" w:hAnsi="Arial"/>
          <w:color w:val="3F3A38"/>
        </w:rPr>
        <w:t xml:space="preserve"> (</w:t>
      </w:r>
      <w:r w:rsidRPr="00A62F20">
        <w:rPr>
          <w:rFonts w:ascii="Arial" w:eastAsia="Arial" w:hAnsi="Arial"/>
          <w:b/>
          <w:bCs/>
          <w:color w:val="3F3A38"/>
        </w:rPr>
        <w:t>Bahrain</w:t>
      </w:r>
      <w:r>
        <w:rPr>
          <w:rFonts w:ascii="Arial" w:eastAsia="Arial" w:hAnsi="Arial"/>
          <w:color w:val="3F3A38"/>
        </w:rPr>
        <w:t>)</w:t>
      </w:r>
    </w:p>
    <w:p w:rsidR="00A8335D" w:rsidRDefault="00A8335D" w:rsidP="00A8335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right="120"/>
        <w:jc w:val="center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.  Maintain and examine the records of government agencies</w:t>
      </w:r>
    </w:p>
    <w:p w:rsidR="00A8335D" w:rsidRDefault="00A8335D" w:rsidP="00A8335D">
      <w:pPr>
        <w:spacing w:line="85" w:lineRule="exact"/>
        <w:rPr>
          <w:rFonts w:ascii="Times New Roman" w:eastAsia="Times New Roman" w:hAnsi="Times New Roman"/>
          <w:sz w:val="24"/>
        </w:rPr>
      </w:pPr>
    </w:p>
    <w:p w:rsidR="005C3C41" w:rsidRDefault="00A8335D" w:rsidP="00A8335D">
      <w:pPr>
        <w:numPr>
          <w:ilvl w:val="0"/>
          <w:numId w:val="5"/>
        </w:numPr>
        <w:tabs>
          <w:tab w:val="left" w:pos="3020"/>
        </w:tabs>
        <w:spacing w:line="282" w:lineRule="auto"/>
        <w:ind w:left="2820" w:right="140" w:firstLine="6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Develop, implement, modify, and document record </w:t>
      </w:r>
      <w:r w:rsidR="005C3C41">
        <w:rPr>
          <w:rFonts w:ascii="Arial" w:eastAsia="Arial" w:hAnsi="Arial"/>
          <w:color w:val="3F3A38"/>
          <w:sz w:val="18"/>
        </w:rPr>
        <w:t xml:space="preserve">keeping and accounting systems,    </w:t>
      </w:r>
    </w:p>
    <w:p w:rsidR="00A8335D" w:rsidRDefault="005C3C41" w:rsidP="005C3C41">
      <w:pPr>
        <w:tabs>
          <w:tab w:val="left" w:pos="3020"/>
        </w:tabs>
        <w:spacing w:line="282" w:lineRule="auto"/>
        <w:ind w:left="2820" w:right="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making use of current computer technology</w:t>
      </w:r>
    </w:p>
    <w:p w:rsidR="00A8335D" w:rsidRDefault="00A8335D" w:rsidP="00A8335D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282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.  Assisting in audit and preparations.</w:t>
      </w:r>
    </w:p>
    <w:p w:rsidR="00A8335D" w:rsidRDefault="00A8335D" w:rsidP="00A8335D">
      <w:pPr>
        <w:spacing w:line="83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numPr>
          <w:ilvl w:val="0"/>
          <w:numId w:val="6"/>
        </w:numPr>
        <w:tabs>
          <w:tab w:val="left" w:pos="3020"/>
        </w:tabs>
        <w:spacing w:line="0" w:lineRule="atLeast"/>
        <w:ind w:left="3020" w:hanging="1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Accounts receivable and payable maintaining.</w:t>
      </w:r>
    </w:p>
    <w:p w:rsidR="00A8335D" w:rsidRDefault="00A8335D" w:rsidP="00A8335D">
      <w:pPr>
        <w:spacing w:line="85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6"/>
        </w:numPr>
        <w:tabs>
          <w:tab w:val="left" w:pos="3020"/>
        </w:tabs>
        <w:spacing w:line="0" w:lineRule="atLeast"/>
        <w:ind w:left="3020" w:hanging="1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Payroll accounting.</w:t>
      </w:r>
    </w:p>
    <w:p w:rsidR="00A8335D" w:rsidRDefault="00A8335D" w:rsidP="00A8335D">
      <w:pPr>
        <w:spacing w:line="83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6"/>
        </w:numPr>
        <w:tabs>
          <w:tab w:val="left" w:pos="3020"/>
        </w:tabs>
        <w:spacing w:line="0" w:lineRule="atLeast"/>
        <w:ind w:left="3020" w:hanging="1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Ensure company accounts and tax returns are prepared and filed correctly and on time.</w:t>
      </w:r>
    </w:p>
    <w:p w:rsidR="00A8335D" w:rsidRDefault="00A8335D" w:rsidP="00A8335D">
      <w:pPr>
        <w:spacing w:line="85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6"/>
        </w:numPr>
        <w:tabs>
          <w:tab w:val="left" w:pos="3020"/>
        </w:tabs>
        <w:spacing w:line="0" w:lineRule="atLeast"/>
        <w:ind w:left="3020" w:hanging="1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Prepare weekly or monthly reports that can be used to make short-term decisions</w:t>
      </w:r>
    </w:p>
    <w:p w:rsidR="00A62F20" w:rsidRDefault="00A62F20" w:rsidP="00A62F20">
      <w:pPr>
        <w:pStyle w:val="ListParagraph"/>
        <w:rPr>
          <w:rFonts w:ascii="Arial" w:eastAsia="Arial" w:hAnsi="Arial"/>
          <w:color w:val="3F3A38"/>
          <w:sz w:val="18"/>
        </w:rPr>
      </w:pPr>
    </w:p>
    <w:p w:rsidR="00A62F20" w:rsidRDefault="00A62F20" w:rsidP="00A62F20">
      <w:pPr>
        <w:tabs>
          <w:tab w:val="left" w:pos="3020"/>
        </w:tabs>
        <w:spacing w:line="0" w:lineRule="atLeast"/>
        <w:rPr>
          <w:rFonts w:ascii="Arial" w:eastAsia="Arial" w:hAnsi="Arial"/>
          <w:color w:val="0E4194"/>
          <w:sz w:val="22"/>
          <w:szCs w:val="22"/>
        </w:rPr>
      </w:pPr>
      <w:r>
        <w:rPr>
          <w:rFonts w:ascii="Arial" w:eastAsia="Arial" w:hAnsi="Arial"/>
          <w:color w:val="0E4194"/>
          <w:sz w:val="18"/>
        </w:rPr>
        <w:t xml:space="preserve">20/01/2019– Current Role               </w:t>
      </w:r>
      <w:r w:rsidRPr="00A62F20">
        <w:rPr>
          <w:rFonts w:ascii="Arial" w:eastAsia="Arial" w:hAnsi="Arial"/>
          <w:color w:val="0E4194"/>
          <w:sz w:val="22"/>
          <w:szCs w:val="22"/>
        </w:rPr>
        <w:t>Accounts Officer</w:t>
      </w:r>
    </w:p>
    <w:p w:rsidR="00A62F20" w:rsidRPr="006D336D" w:rsidRDefault="00A62F20" w:rsidP="00A62F20">
      <w:pPr>
        <w:tabs>
          <w:tab w:val="left" w:pos="3020"/>
        </w:tabs>
        <w:spacing w:line="0" w:lineRule="atLeast"/>
        <w:rPr>
          <w:rFonts w:ascii="Arial" w:eastAsia="Arial" w:hAnsi="Arial"/>
          <w:b/>
          <w:bCs/>
        </w:rPr>
      </w:pPr>
      <w:r w:rsidRPr="006D336D">
        <w:rPr>
          <w:rFonts w:ascii="Arial" w:eastAsia="Arial" w:hAnsi="Arial"/>
          <w:sz w:val="22"/>
          <w:szCs w:val="22"/>
        </w:rPr>
        <w:t xml:space="preserve">                                                </w:t>
      </w:r>
      <w:r w:rsidRPr="006D336D">
        <w:rPr>
          <w:rFonts w:ascii="Arial" w:eastAsia="Arial" w:hAnsi="Arial"/>
          <w:b/>
          <w:bCs/>
        </w:rPr>
        <w:t>I.S.E.T</w:t>
      </w:r>
      <w:r w:rsidR="006D336D" w:rsidRPr="006D336D">
        <w:rPr>
          <w:rFonts w:ascii="Arial" w:eastAsia="Arial" w:hAnsi="Arial"/>
          <w:b/>
          <w:bCs/>
        </w:rPr>
        <w:t xml:space="preserve"> Educational</w:t>
      </w:r>
      <w:r w:rsidRPr="006D336D">
        <w:rPr>
          <w:rFonts w:ascii="Arial" w:eastAsia="Arial" w:hAnsi="Arial"/>
          <w:b/>
          <w:bCs/>
        </w:rPr>
        <w:t xml:space="preserve"> Institute karunagapally, kollam</w:t>
      </w:r>
      <w:r w:rsidR="006D336D" w:rsidRPr="006D336D">
        <w:rPr>
          <w:rFonts w:ascii="Arial" w:eastAsia="Arial" w:hAnsi="Arial"/>
          <w:b/>
          <w:bCs/>
        </w:rPr>
        <w:t>, Kerala</w:t>
      </w:r>
      <w:r w:rsidRPr="006D336D">
        <w:rPr>
          <w:rFonts w:ascii="Arial" w:eastAsia="Arial" w:hAnsi="Arial"/>
          <w:b/>
          <w:bCs/>
        </w:rPr>
        <w:t xml:space="preserve"> (India)</w:t>
      </w:r>
    </w:p>
    <w:p w:rsidR="00A62F20" w:rsidRPr="006D336D" w:rsidRDefault="00A62F20" w:rsidP="00A62F20">
      <w:pPr>
        <w:pStyle w:val="ListParagraph"/>
        <w:rPr>
          <w:rFonts w:ascii="Arial" w:eastAsia="Arial" w:hAnsi="Arial"/>
          <w:b/>
          <w:bCs/>
          <w:color w:val="3F3A38"/>
        </w:rPr>
      </w:pPr>
    </w:p>
    <w:p w:rsidR="00A8335D" w:rsidRPr="00A62F20" w:rsidRDefault="00A8335D" w:rsidP="00A8335D">
      <w:pPr>
        <w:spacing w:line="325" w:lineRule="exact"/>
        <w:rPr>
          <w:rFonts w:ascii="Times New Roman" w:eastAsia="Times New Roman" w:hAnsi="Times New Roman"/>
          <w:b/>
          <w:bCs/>
          <w:sz w:val="24"/>
        </w:rPr>
      </w:pPr>
    </w:p>
    <w:p w:rsidR="00A8335D" w:rsidRPr="00A62F20" w:rsidRDefault="00A8335D" w:rsidP="00A62F20">
      <w:pPr>
        <w:spacing w:line="0" w:lineRule="atLeast"/>
        <w:ind w:right="7500"/>
        <w:rPr>
          <w:rFonts w:ascii="Arial" w:eastAsia="Arial" w:hAnsi="Arial"/>
          <w:b/>
          <w:bCs/>
          <w:color w:val="0E4194"/>
          <w:sz w:val="18"/>
          <w:szCs w:val="18"/>
        </w:rPr>
      </w:pPr>
      <w:r w:rsidRPr="00A62F20">
        <w:rPr>
          <w:rFonts w:ascii="Arial" w:eastAsia="Arial" w:hAnsi="Arial"/>
          <w:b/>
          <w:bCs/>
          <w:color w:val="0E4194"/>
          <w:sz w:val="18"/>
          <w:szCs w:val="18"/>
        </w:rPr>
        <w:t>EDUCATION AND TRAINING</w:t>
      </w:r>
    </w:p>
    <w:p w:rsidR="00A8335D" w:rsidRPr="00A62F20" w:rsidRDefault="00A8335D" w:rsidP="00A8335D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  <w:r w:rsidRPr="00A62F20">
        <w:rPr>
          <w:rFonts w:ascii="Arial" w:eastAsia="Arial" w:hAnsi="Arial"/>
          <w:noProof/>
          <w:color w:val="0E4194"/>
          <w:sz w:val="18"/>
          <w:szCs w:val="18"/>
          <w:lang w:val="en-GB"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-57150</wp:posOffset>
            </wp:positionV>
            <wp:extent cx="4787900" cy="901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Pr="00A62F20" w:rsidRDefault="00A8335D" w:rsidP="00A8335D">
      <w:pPr>
        <w:spacing w:line="279" w:lineRule="exact"/>
        <w:rPr>
          <w:rFonts w:ascii="Times New Roman" w:eastAsia="Times New Roman" w:hAnsi="Times New Roman"/>
          <w:sz w:val="18"/>
          <w:szCs w:val="18"/>
        </w:rPr>
      </w:pPr>
    </w:p>
    <w:p w:rsidR="00A8335D" w:rsidRDefault="00A8335D" w:rsidP="00A8335D">
      <w:pPr>
        <w:tabs>
          <w:tab w:val="left" w:pos="2800"/>
        </w:tabs>
        <w:spacing w:line="0" w:lineRule="atLeast"/>
        <w:ind w:left="760"/>
        <w:rPr>
          <w:rFonts w:ascii="Arial" w:eastAsia="Arial" w:hAnsi="Arial"/>
          <w:color w:val="0E4194"/>
          <w:sz w:val="22"/>
        </w:rPr>
      </w:pPr>
      <w:r>
        <w:rPr>
          <w:rFonts w:ascii="Arial" w:eastAsia="Arial" w:hAnsi="Arial"/>
          <w:color w:val="0E4194"/>
          <w:sz w:val="18"/>
        </w:rPr>
        <w:t>01/03/2009–31/03/2012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  <w:sz w:val="22"/>
        </w:rPr>
        <w:t>Bachelor of Commerce- Computer Application</w:t>
      </w:r>
    </w:p>
    <w:p w:rsidR="00A8335D" w:rsidRDefault="00A8335D" w:rsidP="00A8335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8335D" w:rsidRDefault="00A8335D" w:rsidP="00A8335D">
      <w:pPr>
        <w:spacing w:line="0" w:lineRule="atLeast"/>
        <w:ind w:left="2820"/>
        <w:rPr>
          <w:rFonts w:ascii="Arial" w:eastAsia="Arial" w:hAnsi="Arial"/>
          <w:color w:val="3F3A38"/>
        </w:rPr>
      </w:pPr>
      <w:r>
        <w:rPr>
          <w:rFonts w:ascii="Arial" w:eastAsia="Arial" w:hAnsi="Arial"/>
          <w:color w:val="3F3A38"/>
        </w:rPr>
        <w:t>University of Kerala, Trivandrum (India)</w:t>
      </w:r>
    </w:p>
    <w:p w:rsidR="00A8335D" w:rsidRDefault="00A8335D" w:rsidP="00A8335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6D336D" w:rsidRDefault="00A8335D" w:rsidP="006D336D">
      <w:pPr>
        <w:spacing w:line="0" w:lineRule="atLeast"/>
        <w:ind w:left="282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-  Acco</w:t>
      </w:r>
      <w:r w:rsidR="006D336D">
        <w:rPr>
          <w:rFonts w:ascii="Arial" w:eastAsia="Arial" w:hAnsi="Arial"/>
          <w:color w:val="3F3A38"/>
          <w:sz w:val="18"/>
        </w:rPr>
        <w:t>unting with Computer Application</w:t>
      </w:r>
    </w:p>
    <w:p w:rsidR="006D336D" w:rsidRDefault="006D336D" w:rsidP="00A8335D">
      <w:pPr>
        <w:spacing w:line="0" w:lineRule="atLeast"/>
        <w:ind w:left="2820"/>
        <w:rPr>
          <w:rFonts w:ascii="Arial" w:eastAsia="Arial" w:hAnsi="Arial"/>
          <w:color w:val="3F3A38"/>
          <w:sz w:val="18"/>
        </w:rPr>
      </w:pPr>
    </w:p>
    <w:p w:rsidR="006D336D" w:rsidRDefault="006D336D" w:rsidP="00A8335D">
      <w:pPr>
        <w:spacing w:line="0" w:lineRule="atLeast"/>
        <w:ind w:left="2820"/>
        <w:rPr>
          <w:rFonts w:ascii="Arial" w:eastAsia="Arial" w:hAnsi="Arial"/>
          <w:color w:val="3F3A38"/>
          <w:sz w:val="18"/>
        </w:rPr>
      </w:pPr>
    </w:p>
    <w:p w:rsidR="006D336D" w:rsidRDefault="006D336D" w:rsidP="00A8335D">
      <w:pPr>
        <w:spacing w:line="0" w:lineRule="atLeast"/>
        <w:ind w:left="2820"/>
        <w:rPr>
          <w:rFonts w:ascii="Arial" w:eastAsia="Arial" w:hAnsi="Arial"/>
          <w:color w:val="3F3A38"/>
          <w:sz w:val="18"/>
        </w:rPr>
        <w:sectPr w:rsidR="006D336D">
          <w:pgSz w:w="11900" w:h="16840"/>
          <w:pgMar w:top="990" w:right="720" w:bottom="225" w:left="860" w:header="0" w:footer="0" w:gutter="0"/>
          <w:cols w:space="0" w:equalWidth="0">
            <w:col w:w="10320"/>
          </w:cols>
          <w:docGrid w:linePitch="360"/>
        </w:sect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35D" w:rsidRDefault="006D336D" w:rsidP="00A8335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8335D" w:rsidRDefault="006D336D" w:rsidP="00A8335D">
      <w:pPr>
        <w:tabs>
          <w:tab w:val="left" w:pos="2860"/>
          <w:tab w:val="left" w:pos="9640"/>
        </w:tabs>
        <w:spacing w:line="0" w:lineRule="atLeast"/>
        <w:rPr>
          <w:rFonts w:ascii="Arial" w:eastAsia="Arial" w:hAnsi="Arial"/>
          <w:color w:val="1593CB"/>
          <w:sz w:val="14"/>
        </w:rPr>
        <w:sectPr w:rsidR="00A8335D">
          <w:type w:val="continuous"/>
          <w:pgSz w:w="11900" w:h="16840"/>
          <w:pgMar w:top="990" w:right="720" w:bottom="225" w:left="860" w:header="0" w:footer="0" w:gutter="0"/>
          <w:cols w:space="0" w:equalWidth="0">
            <w:col w:w="10320"/>
          </w:cols>
          <w:docGrid w:linePitch="360"/>
        </w:sectPr>
      </w:pPr>
      <w:r>
        <w:rPr>
          <w:rFonts w:ascii="Times New Roman" w:eastAsia="Times New Roman" w:hAnsi="Times New Roman"/>
        </w:rPr>
        <w:t xml:space="preserve">   </w:t>
      </w:r>
      <w:r w:rsidR="00A8335D">
        <w:rPr>
          <w:rFonts w:ascii="Times New Roman" w:eastAsia="Times New Roman" w:hAnsi="Times New Roman"/>
        </w:rPr>
        <w:tab/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A8335D" w:rsidRDefault="00A8335D" w:rsidP="00A8335D">
      <w:pPr>
        <w:spacing w:line="213" w:lineRule="exact"/>
        <w:rPr>
          <w:rFonts w:ascii="Times New Roman" w:eastAsia="Times New Roman" w:hAnsi="Times New Roman"/>
        </w:rPr>
      </w:pPr>
    </w:p>
    <w:p w:rsidR="00A8335D" w:rsidRPr="00A62F20" w:rsidRDefault="00A8335D" w:rsidP="00A8335D">
      <w:pPr>
        <w:spacing w:line="0" w:lineRule="atLeast"/>
        <w:ind w:left="1000"/>
        <w:rPr>
          <w:rFonts w:ascii="Arial" w:eastAsia="Arial" w:hAnsi="Arial"/>
          <w:b/>
          <w:bCs/>
          <w:color w:val="0E4194"/>
          <w:sz w:val="18"/>
        </w:rPr>
      </w:pPr>
      <w:r w:rsidRPr="00A62F20">
        <w:rPr>
          <w:rFonts w:ascii="Arial" w:eastAsia="Arial" w:hAnsi="Arial"/>
          <w:b/>
          <w:bCs/>
          <w:color w:val="0E4194"/>
          <w:sz w:val="18"/>
        </w:rPr>
        <w:t>PERSONAL SKILLS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0E4194"/>
          <w:sz w:val="18"/>
          <w:lang w:val="en-GB"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-71755</wp:posOffset>
            </wp:positionV>
            <wp:extent cx="4787900" cy="901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  <w:sectPr w:rsidR="00A8335D">
          <w:pgSz w:w="11900" w:h="16840"/>
          <w:pgMar w:top="984" w:right="680" w:bottom="225" w:left="860" w:header="0" w:footer="0" w:gutter="0"/>
          <w:cols w:space="0" w:equalWidth="0">
            <w:col w:w="10360"/>
          </w:cols>
          <w:docGrid w:linePitch="360"/>
        </w:sectPr>
      </w:pPr>
    </w:p>
    <w:p w:rsidR="00A8335D" w:rsidRDefault="00A8335D" w:rsidP="00A8335D">
      <w:pPr>
        <w:spacing w:line="303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ind w:left="1260"/>
        <w:rPr>
          <w:rFonts w:ascii="Arial" w:eastAsia="Arial" w:hAnsi="Arial"/>
          <w:color w:val="0E4194"/>
          <w:sz w:val="16"/>
        </w:rPr>
      </w:pPr>
      <w:r>
        <w:rPr>
          <w:rFonts w:ascii="Arial" w:eastAsia="Arial" w:hAnsi="Arial"/>
          <w:color w:val="0E4194"/>
          <w:sz w:val="16"/>
        </w:rPr>
        <w:t>Mother tongue(s)</w:t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66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ind w:left="1040"/>
        <w:rPr>
          <w:rFonts w:ascii="Arial" w:eastAsia="Arial" w:hAnsi="Arial"/>
          <w:color w:val="0E4194"/>
          <w:sz w:val="16"/>
        </w:rPr>
      </w:pPr>
      <w:r>
        <w:rPr>
          <w:rFonts w:ascii="Arial" w:eastAsia="Arial" w:hAnsi="Arial"/>
          <w:color w:val="0E4194"/>
          <w:sz w:val="16"/>
        </w:rPr>
        <w:t>Foreign language(s)</w:t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316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jc w:val="right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English</w:t>
      </w:r>
    </w:p>
    <w:p w:rsidR="00A8335D" w:rsidRDefault="00A8335D" w:rsidP="00A8335D">
      <w:pPr>
        <w:spacing w:line="93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jc w:val="right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Hindi</w:t>
      </w:r>
    </w:p>
    <w:p w:rsidR="00A8335D" w:rsidRDefault="00A8335D" w:rsidP="00A8335D">
      <w:pPr>
        <w:spacing w:line="307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color w:val="3F3A38"/>
          <w:sz w:val="18"/>
        </w:rPr>
        <w:br w:type="column"/>
      </w:r>
    </w:p>
    <w:p w:rsidR="00A8335D" w:rsidRDefault="00A8335D" w:rsidP="00A8335D">
      <w:pPr>
        <w:spacing w:line="0" w:lineRule="atLeast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Malayalam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4794250" cy="450850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8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40"/>
        <w:gridCol w:w="1340"/>
        <w:gridCol w:w="1660"/>
        <w:gridCol w:w="1500"/>
        <w:gridCol w:w="1500"/>
      </w:tblGrid>
      <w:tr w:rsidR="00A8335D" w:rsidTr="005521EE">
        <w:trPr>
          <w:trHeight w:val="189"/>
        </w:trPr>
        <w:tc>
          <w:tcPr>
            <w:tcW w:w="2880" w:type="dxa"/>
            <w:gridSpan w:val="2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960"/>
              <w:rPr>
                <w:rFonts w:ascii="Arial" w:eastAsia="Arial" w:hAnsi="Arial"/>
                <w:color w:val="0E4194"/>
                <w:sz w:val="14"/>
              </w:rPr>
            </w:pPr>
            <w:r>
              <w:rPr>
                <w:rFonts w:ascii="Arial" w:eastAsia="Arial" w:hAnsi="Arial"/>
                <w:color w:val="0E4194"/>
                <w:sz w:val="14"/>
              </w:rPr>
              <w:t>UNDERSTANDING</w:t>
            </w:r>
          </w:p>
        </w:tc>
        <w:tc>
          <w:tcPr>
            <w:tcW w:w="3160" w:type="dxa"/>
            <w:gridSpan w:val="2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320"/>
              <w:rPr>
                <w:rFonts w:ascii="Arial" w:eastAsia="Arial" w:hAnsi="Arial"/>
                <w:color w:val="0E4194"/>
                <w:sz w:val="14"/>
              </w:rPr>
            </w:pPr>
            <w:r>
              <w:rPr>
                <w:rFonts w:ascii="Arial" w:eastAsia="Arial" w:hAnsi="Arial"/>
                <w:color w:val="0E4194"/>
                <w:sz w:val="14"/>
              </w:rPr>
              <w:t>SPEAKING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4"/>
              </w:rPr>
            </w:pPr>
            <w:r>
              <w:rPr>
                <w:rFonts w:ascii="Arial" w:eastAsia="Arial" w:hAnsi="Arial"/>
                <w:color w:val="0E4194"/>
                <w:w w:val="92"/>
                <w:sz w:val="14"/>
              </w:rPr>
              <w:t>WRITING</w:t>
            </w:r>
          </w:p>
        </w:tc>
      </w:tr>
      <w:tr w:rsidR="00A8335D" w:rsidTr="005521EE">
        <w:trPr>
          <w:trHeight w:val="66"/>
        </w:trPr>
        <w:tc>
          <w:tcPr>
            <w:tcW w:w="154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3"/>
                <w:sz w:val="16"/>
              </w:rPr>
            </w:pPr>
            <w:r>
              <w:rPr>
                <w:rFonts w:ascii="Arial" w:eastAsia="Arial" w:hAnsi="Arial"/>
                <w:color w:val="0E4194"/>
                <w:w w:val="93"/>
                <w:sz w:val="16"/>
              </w:rPr>
              <w:t>Listening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93"/>
              <w:jc w:val="center"/>
              <w:rPr>
                <w:rFonts w:ascii="Arial" w:eastAsia="Arial" w:hAnsi="Arial"/>
                <w:color w:val="0E4194"/>
                <w:w w:val="93"/>
                <w:sz w:val="16"/>
              </w:rPr>
            </w:pPr>
            <w:r>
              <w:rPr>
                <w:rFonts w:ascii="Arial" w:eastAsia="Arial" w:hAnsi="Arial"/>
                <w:color w:val="0E4194"/>
                <w:w w:val="93"/>
                <w:sz w:val="16"/>
              </w:rPr>
              <w:t>Reading</w:t>
            </w:r>
          </w:p>
        </w:tc>
        <w:tc>
          <w:tcPr>
            <w:tcW w:w="166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78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Spoken interaction</w:t>
            </w:r>
          </w:p>
        </w:tc>
        <w:tc>
          <w:tcPr>
            <w:tcW w:w="150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Spoken production</w:t>
            </w:r>
          </w:p>
        </w:tc>
        <w:tc>
          <w:tcPr>
            <w:tcW w:w="150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8335D" w:rsidTr="005521EE">
        <w:trPr>
          <w:trHeight w:val="266"/>
        </w:trPr>
        <w:tc>
          <w:tcPr>
            <w:tcW w:w="154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6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8335D" w:rsidTr="005521EE">
        <w:trPr>
          <w:trHeight w:val="328"/>
        </w:trPr>
        <w:tc>
          <w:tcPr>
            <w:tcW w:w="154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C1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73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C1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78"/>
              <w:jc w:val="center"/>
              <w:rPr>
                <w:rFonts w:ascii="Arial" w:eastAsia="Arial" w:hAnsi="Arial"/>
                <w:color w:val="3F3A38"/>
                <w:w w:val="99"/>
                <w:sz w:val="18"/>
              </w:rPr>
            </w:pPr>
            <w:r>
              <w:rPr>
                <w:rFonts w:ascii="Arial" w:eastAsia="Arial" w:hAnsi="Arial"/>
                <w:color w:val="3F3A38"/>
                <w:w w:val="99"/>
                <w:sz w:val="18"/>
              </w:rPr>
              <w:t>B2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9"/>
                <w:sz w:val="18"/>
              </w:rPr>
            </w:pPr>
            <w:r>
              <w:rPr>
                <w:rFonts w:ascii="Arial" w:eastAsia="Arial" w:hAnsi="Arial"/>
                <w:color w:val="3F3A38"/>
                <w:w w:val="99"/>
                <w:sz w:val="18"/>
              </w:rPr>
              <w:t>B2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9"/>
                <w:sz w:val="18"/>
              </w:rPr>
            </w:pPr>
            <w:r>
              <w:rPr>
                <w:rFonts w:ascii="Arial" w:eastAsia="Arial" w:hAnsi="Arial"/>
                <w:color w:val="3F3A38"/>
                <w:w w:val="99"/>
                <w:sz w:val="18"/>
              </w:rPr>
              <w:t>B2</w:t>
            </w:r>
          </w:p>
        </w:tc>
      </w:tr>
      <w:tr w:rsidR="00A8335D" w:rsidTr="005521EE">
        <w:trPr>
          <w:trHeight w:val="36"/>
        </w:trPr>
        <w:tc>
          <w:tcPr>
            <w:tcW w:w="154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6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8335D" w:rsidTr="005521EE">
        <w:trPr>
          <w:trHeight w:val="244"/>
        </w:trPr>
        <w:tc>
          <w:tcPr>
            <w:tcW w:w="154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C2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73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C1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78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C2</w:t>
            </w:r>
          </w:p>
        </w:tc>
      </w:tr>
    </w:tbl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22860</wp:posOffset>
            </wp:positionV>
            <wp:extent cx="478917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52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rPr>
          <w:rFonts w:ascii="Arial" w:eastAsia="Arial" w:hAnsi="Arial"/>
          <w:color w:val="0E4194"/>
          <w:sz w:val="15"/>
        </w:rPr>
      </w:pPr>
      <w:r>
        <w:rPr>
          <w:rFonts w:ascii="Arial" w:eastAsia="Arial" w:hAnsi="Arial"/>
          <w:color w:val="0E4194"/>
          <w:sz w:val="15"/>
        </w:rPr>
        <w:t>Levels: A1 and A2: Basic user - B1 and B2: Independent user - C1 and C2: Proficient user</w:t>
      </w:r>
    </w:p>
    <w:p w:rsidR="00A8335D" w:rsidRDefault="00A8335D" w:rsidP="00A8335D">
      <w:pPr>
        <w:spacing w:line="2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rPr>
          <w:rFonts w:ascii="Arial" w:eastAsia="Arial" w:hAnsi="Arial"/>
          <w:sz w:val="15"/>
          <w:u w:val="single"/>
        </w:rPr>
        <w:sectPr w:rsidR="00A8335D">
          <w:type w:val="continuous"/>
          <w:pgSz w:w="11900" w:h="16840"/>
          <w:pgMar w:top="984" w:right="680" w:bottom="225" w:left="860" w:header="0" w:footer="0" w:gutter="0"/>
          <w:cols w:num="2" w:space="0" w:equalWidth="0">
            <w:col w:w="2540" w:space="280"/>
            <w:col w:w="7540"/>
          </w:cols>
          <w:docGrid w:linePitch="360"/>
        </w:sectPr>
      </w:pPr>
    </w:p>
    <w:p w:rsidR="00A8335D" w:rsidRDefault="00A8335D" w:rsidP="00A8335D">
      <w:pPr>
        <w:spacing w:line="288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6220"/>
      </w:tblGrid>
      <w:tr w:rsidR="00A8335D" w:rsidTr="005521EE">
        <w:trPr>
          <w:trHeight w:val="251"/>
        </w:trPr>
        <w:tc>
          <w:tcPr>
            <w:tcW w:w="25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right="50"/>
              <w:jc w:val="right"/>
              <w:rPr>
                <w:rFonts w:ascii="Arial" w:eastAsia="Arial" w:hAnsi="Arial"/>
                <w:color w:val="0E4194"/>
                <w:sz w:val="18"/>
              </w:rPr>
            </w:pPr>
            <w:r>
              <w:rPr>
                <w:rFonts w:ascii="Arial" w:eastAsia="Arial" w:hAnsi="Arial"/>
                <w:color w:val="0E4194"/>
                <w:sz w:val="18"/>
              </w:rPr>
              <w:t>Communication skills</w:t>
            </w: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w w:val="92"/>
                <w:sz w:val="18"/>
              </w:rPr>
            </w:pPr>
            <w:r>
              <w:rPr>
                <w:rFonts w:ascii="Arial" w:eastAsia="Arial" w:hAnsi="Arial"/>
                <w:color w:val="3F3A38"/>
                <w:w w:val="92"/>
                <w:sz w:val="18"/>
              </w:rPr>
              <w:t>- Excellent communication skills gained with the customers and business partners.</w:t>
            </w:r>
          </w:p>
        </w:tc>
      </w:tr>
      <w:tr w:rsidR="00A8335D" w:rsidTr="005521EE">
        <w:trPr>
          <w:trHeight w:val="290"/>
        </w:trPr>
        <w:tc>
          <w:tcPr>
            <w:tcW w:w="25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- Very good communication skills gained with co-workers and management.</w:t>
            </w:r>
          </w:p>
        </w:tc>
      </w:tr>
      <w:tr w:rsidR="00A8335D" w:rsidTr="005521EE">
        <w:trPr>
          <w:trHeight w:val="560"/>
        </w:trPr>
        <w:tc>
          <w:tcPr>
            <w:tcW w:w="2580" w:type="dxa"/>
            <w:shd w:val="clear" w:color="auto" w:fill="auto"/>
            <w:vAlign w:val="bottom"/>
          </w:tcPr>
          <w:p w:rsidR="00A8335D" w:rsidRDefault="00D97569" w:rsidP="005521EE">
            <w:pPr>
              <w:spacing w:line="0" w:lineRule="atLeast"/>
              <w:ind w:right="50"/>
              <w:jc w:val="right"/>
              <w:rPr>
                <w:rFonts w:ascii="Arial" w:eastAsia="Arial" w:hAnsi="Arial"/>
                <w:color w:val="0E4194"/>
                <w:w w:val="91"/>
                <w:sz w:val="18"/>
              </w:rPr>
            </w:pPr>
            <w:r>
              <w:rPr>
                <w:rFonts w:ascii="Arial" w:eastAsia="Arial" w:hAnsi="Arial"/>
                <w:color w:val="0E4194"/>
                <w:w w:val="91"/>
                <w:sz w:val="18"/>
              </w:rPr>
              <w:t>Organizational</w:t>
            </w:r>
            <w:r w:rsidR="00A8335D">
              <w:rPr>
                <w:rFonts w:ascii="Arial" w:eastAsia="Arial" w:hAnsi="Arial"/>
                <w:color w:val="0E4194"/>
                <w:w w:val="91"/>
                <w:sz w:val="18"/>
              </w:rPr>
              <w:t xml:space="preserve"> / managerial skills</w:t>
            </w: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- A good team player</w:t>
            </w:r>
            <w:r w:rsidR="002C7C07">
              <w:rPr>
                <w:rFonts w:ascii="Arial" w:eastAsia="Arial" w:hAnsi="Arial"/>
                <w:color w:val="3F3A38"/>
                <w:sz w:val="18"/>
              </w:rPr>
              <w:t xml:space="preserve"> and goal oriented.</w:t>
            </w:r>
          </w:p>
        </w:tc>
      </w:tr>
      <w:tr w:rsidR="00A8335D" w:rsidTr="005521EE">
        <w:trPr>
          <w:trHeight w:val="292"/>
        </w:trPr>
        <w:tc>
          <w:tcPr>
            <w:tcW w:w="25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- Leadership quality to guide a crew.</w:t>
            </w:r>
          </w:p>
        </w:tc>
      </w:tr>
      <w:tr w:rsidR="00A8335D" w:rsidTr="005521EE">
        <w:trPr>
          <w:trHeight w:val="290"/>
        </w:trPr>
        <w:tc>
          <w:tcPr>
            <w:tcW w:w="25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- Time efficient in working.</w:t>
            </w:r>
          </w:p>
        </w:tc>
      </w:tr>
      <w:tr w:rsidR="00A8335D" w:rsidTr="005521EE">
        <w:trPr>
          <w:trHeight w:val="292"/>
        </w:trPr>
        <w:tc>
          <w:tcPr>
            <w:tcW w:w="25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- Quality in decision making</w:t>
            </w:r>
          </w:p>
        </w:tc>
      </w:tr>
      <w:tr w:rsidR="00A8335D" w:rsidTr="005521EE">
        <w:trPr>
          <w:trHeight w:val="290"/>
        </w:trPr>
        <w:tc>
          <w:tcPr>
            <w:tcW w:w="25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4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- Motivator</w:t>
            </w:r>
          </w:p>
        </w:tc>
      </w:tr>
    </w:tbl>
    <w:p w:rsidR="00A8335D" w:rsidRDefault="00A8335D" w:rsidP="00A8335D">
      <w:pPr>
        <w:spacing w:line="311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tabs>
          <w:tab w:val="left" w:pos="2800"/>
        </w:tabs>
        <w:spacing w:line="0" w:lineRule="atLeast"/>
        <w:ind w:left="1300"/>
        <w:rPr>
          <w:rFonts w:ascii="Arial" w:eastAsia="Arial" w:hAnsi="Arial"/>
          <w:color w:val="3F3A38"/>
          <w:sz w:val="16"/>
        </w:rPr>
      </w:pPr>
      <w:r>
        <w:rPr>
          <w:rFonts w:ascii="Arial" w:eastAsia="Arial" w:hAnsi="Arial"/>
          <w:color w:val="0E4194"/>
          <w:sz w:val="18"/>
        </w:rPr>
        <w:t>Job-related skills</w:t>
      </w:r>
      <w:r>
        <w:rPr>
          <w:rFonts w:ascii="Times New Roman" w:eastAsia="Times New Roman" w:hAnsi="Times New Roman"/>
        </w:rPr>
        <w:tab/>
      </w:r>
      <w:r w:rsidRPr="00053DB9">
        <w:rPr>
          <w:rFonts w:ascii="Arial" w:eastAsia="Arial" w:hAnsi="Arial"/>
          <w:b/>
          <w:color w:val="3F3A38"/>
          <w:sz w:val="16"/>
        </w:rPr>
        <w:t>Proficiency in Computer</w:t>
      </w:r>
    </w:p>
    <w:p w:rsidR="00A8335D" w:rsidRDefault="00A8335D" w:rsidP="00A8335D">
      <w:pPr>
        <w:spacing w:line="89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numPr>
          <w:ilvl w:val="0"/>
          <w:numId w:val="7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MS Word / MS Excel / Power Point etc.</w:t>
      </w:r>
    </w:p>
    <w:p w:rsidR="00A8335D" w:rsidRDefault="00A8335D" w:rsidP="00A8335D">
      <w:pPr>
        <w:spacing w:line="83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7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Accounting Package : Tally.ERP 9 / INVENTORY Biz/</w:t>
      </w:r>
    </w:p>
    <w:p w:rsidR="00A8335D" w:rsidRDefault="00A8335D" w:rsidP="00A8335D">
      <w:pPr>
        <w:spacing w:line="85" w:lineRule="exact"/>
        <w:rPr>
          <w:rFonts w:ascii="Arial" w:eastAsia="Arial" w:hAnsi="Arial"/>
          <w:color w:val="3F3A38"/>
          <w:sz w:val="18"/>
        </w:rPr>
      </w:pPr>
    </w:p>
    <w:p w:rsidR="00A8335D" w:rsidRDefault="00A8335D" w:rsidP="00A8335D">
      <w:pPr>
        <w:numPr>
          <w:ilvl w:val="0"/>
          <w:numId w:val="7"/>
        </w:numPr>
        <w:tabs>
          <w:tab w:val="left" w:pos="3320"/>
        </w:tabs>
        <w:spacing w:line="0" w:lineRule="atLeast"/>
        <w:ind w:left="3320" w:hanging="494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Peachtree / Quick Books</w:t>
      </w:r>
      <w:r w:rsidR="002231BC">
        <w:rPr>
          <w:rFonts w:ascii="Arial" w:eastAsia="Arial" w:hAnsi="Arial"/>
          <w:color w:val="3F3A38"/>
          <w:sz w:val="18"/>
        </w:rPr>
        <w:t>/Smack</w:t>
      </w:r>
      <w:r w:rsidR="00027F71">
        <w:rPr>
          <w:rFonts w:ascii="Arial" w:eastAsia="Arial" w:hAnsi="Arial"/>
          <w:color w:val="3F3A38"/>
          <w:sz w:val="18"/>
        </w:rPr>
        <w:t>/</w:t>
      </w:r>
      <w:r w:rsidR="001C5C39">
        <w:rPr>
          <w:rFonts w:ascii="Arial" w:eastAsia="Arial" w:hAnsi="Arial"/>
          <w:color w:val="3F3A38"/>
          <w:sz w:val="18"/>
        </w:rPr>
        <w:t xml:space="preserve"> </w:t>
      </w:r>
      <w:r w:rsidR="00027F71">
        <w:rPr>
          <w:rFonts w:ascii="Arial" w:eastAsia="Arial" w:hAnsi="Arial"/>
          <w:color w:val="3F3A38"/>
          <w:sz w:val="18"/>
        </w:rPr>
        <w:t>Sap-Fico</w:t>
      </w:r>
      <w:r w:rsidR="001C5C39">
        <w:rPr>
          <w:rFonts w:ascii="Arial" w:eastAsia="Arial" w:hAnsi="Arial"/>
          <w:color w:val="3F3A38"/>
          <w:sz w:val="18"/>
        </w:rPr>
        <w:t>/ Smack</w:t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3F3A38"/>
          <w:sz w:val="18"/>
          <w:lang w:val="en-GB"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217170</wp:posOffset>
            </wp:positionV>
            <wp:extent cx="4789170" cy="139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  <w:sectPr w:rsidR="00A8335D">
          <w:type w:val="continuous"/>
          <w:pgSz w:w="11900" w:h="16840"/>
          <w:pgMar w:top="984" w:right="680" w:bottom="225" w:left="860" w:header="0" w:footer="0" w:gutter="0"/>
          <w:cols w:space="0" w:equalWidth="0">
            <w:col w:w="10360"/>
          </w:cols>
          <w:docGrid w:linePitch="360"/>
        </w:sectPr>
      </w:pPr>
    </w:p>
    <w:p w:rsidR="00A8335D" w:rsidRDefault="00A8335D" w:rsidP="00A8335D">
      <w:pPr>
        <w:spacing w:line="367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ind w:left="1680"/>
        <w:rPr>
          <w:rFonts w:ascii="Arial" w:eastAsia="Arial" w:hAnsi="Arial"/>
          <w:color w:val="0E4194"/>
          <w:sz w:val="16"/>
        </w:rPr>
      </w:pPr>
      <w:r>
        <w:rPr>
          <w:rFonts w:ascii="Arial" w:eastAsia="Arial" w:hAnsi="Arial"/>
          <w:color w:val="0E4194"/>
          <w:sz w:val="16"/>
        </w:rPr>
        <w:t>Digital skills</w:t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2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ind w:left="1720"/>
        <w:rPr>
          <w:rFonts w:ascii="Arial" w:eastAsia="Arial" w:hAnsi="Arial"/>
          <w:color w:val="0E4194"/>
          <w:sz w:val="16"/>
        </w:rPr>
      </w:pPr>
      <w:r>
        <w:rPr>
          <w:rFonts w:ascii="Arial" w:eastAsia="Arial" w:hAnsi="Arial"/>
          <w:color w:val="0E4194"/>
          <w:sz w:val="16"/>
        </w:rPr>
        <w:t>Other skills</w:t>
      </w: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color w:val="0E4194"/>
          <w:sz w:val="16"/>
        </w:rPr>
        <w:br w:type="column"/>
      </w:r>
    </w:p>
    <w:p w:rsidR="00A8335D" w:rsidRDefault="00A8335D" w:rsidP="00A8335D">
      <w:pPr>
        <w:spacing w:line="228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1520"/>
        <w:gridCol w:w="1760"/>
        <w:gridCol w:w="1280"/>
        <w:gridCol w:w="1060"/>
      </w:tblGrid>
      <w:tr w:rsidR="00A8335D" w:rsidTr="005521EE">
        <w:trPr>
          <w:trHeight w:val="189"/>
        </w:trPr>
        <w:tc>
          <w:tcPr>
            <w:tcW w:w="10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60"/>
              <w:rPr>
                <w:rFonts w:ascii="Arial" w:eastAsia="Arial" w:hAnsi="Arial"/>
                <w:color w:val="0E4194"/>
                <w:sz w:val="14"/>
              </w:rPr>
            </w:pPr>
            <w:r>
              <w:rPr>
                <w:rFonts w:ascii="Arial" w:eastAsia="Arial" w:hAnsi="Arial"/>
                <w:color w:val="0E4194"/>
                <w:sz w:val="14"/>
              </w:rPr>
              <w:t>SELF-ASSESSMENT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8335D" w:rsidTr="005521EE">
        <w:trPr>
          <w:trHeight w:val="398"/>
        </w:trPr>
        <w:tc>
          <w:tcPr>
            <w:tcW w:w="10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Arial" w:eastAsia="Arial" w:hAnsi="Arial"/>
                <w:color w:val="0E4194"/>
                <w:sz w:val="16"/>
              </w:rPr>
            </w:pPr>
            <w:r>
              <w:rPr>
                <w:rFonts w:ascii="Arial" w:eastAsia="Arial" w:hAnsi="Arial"/>
                <w:color w:val="0E4194"/>
                <w:sz w:val="16"/>
              </w:rPr>
              <w:t>Information</w:t>
            </w: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320"/>
              <w:rPr>
                <w:rFonts w:ascii="Arial" w:eastAsia="Arial" w:hAnsi="Arial"/>
                <w:color w:val="0E4194"/>
                <w:sz w:val="16"/>
              </w:rPr>
            </w:pPr>
            <w:r>
              <w:rPr>
                <w:rFonts w:ascii="Arial" w:eastAsia="Arial" w:hAnsi="Arial"/>
                <w:color w:val="0E4194"/>
                <w:sz w:val="16"/>
              </w:rPr>
              <w:t>Communication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560"/>
              <w:rPr>
                <w:rFonts w:ascii="Arial" w:eastAsia="Arial" w:hAnsi="Arial"/>
                <w:color w:val="0E4194"/>
                <w:sz w:val="16"/>
              </w:rPr>
            </w:pPr>
            <w:r>
              <w:rPr>
                <w:rFonts w:ascii="Arial" w:eastAsia="Arial" w:hAnsi="Arial"/>
                <w:color w:val="0E4194"/>
                <w:sz w:val="16"/>
              </w:rPr>
              <w:t>Content</w:t>
            </w: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340"/>
              <w:rPr>
                <w:rFonts w:ascii="Arial" w:eastAsia="Arial" w:hAnsi="Arial"/>
                <w:color w:val="0E4194"/>
                <w:sz w:val="16"/>
              </w:rPr>
            </w:pPr>
            <w:r>
              <w:rPr>
                <w:rFonts w:ascii="Arial" w:eastAsia="Arial" w:hAnsi="Arial"/>
                <w:color w:val="0E4194"/>
                <w:sz w:val="16"/>
              </w:rPr>
              <w:t>Safety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420"/>
              <w:jc w:val="center"/>
              <w:rPr>
                <w:rFonts w:ascii="Arial" w:eastAsia="Arial" w:hAnsi="Arial"/>
                <w:color w:val="0E4194"/>
                <w:w w:val="93"/>
                <w:sz w:val="16"/>
              </w:rPr>
            </w:pPr>
            <w:r>
              <w:rPr>
                <w:rFonts w:ascii="Arial" w:eastAsia="Arial" w:hAnsi="Arial"/>
                <w:color w:val="0E4194"/>
                <w:w w:val="93"/>
                <w:sz w:val="16"/>
              </w:rPr>
              <w:t>Problem</w:t>
            </w:r>
          </w:p>
        </w:tc>
      </w:tr>
      <w:tr w:rsidR="00A8335D" w:rsidTr="005521EE">
        <w:trPr>
          <w:trHeight w:val="184"/>
        </w:trPr>
        <w:tc>
          <w:tcPr>
            <w:tcW w:w="106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20"/>
              <w:rPr>
                <w:rFonts w:ascii="Arial" w:eastAsia="Arial" w:hAnsi="Arial"/>
                <w:color w:val="0E4194"/>
                <w:sz w:val="16"/>
              </w:rPr>
            </w:pPr>
            <w:r>
              <w:rPr>
                <w:rFonts w:ascii="Arial" w:eastAsia="Arial" w:hAnsi="Arial"/>
                <w:color w:val="0E4194"/>
                <w:sz w:val="16"/>
              </w:rPr>
              <w:t>processing</w:t>
            </w:r>
          </w:p>
        </w:tc>
        <w:tc>
          <w:tcPr>
            <w:tcW w:w="152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560"/>
              <w:rPr>
                <w:rFonts w:ascii="Arial" w:eastAsia="Arial" w:hAnsi="Arial"/>
                <w:color w:val="0E4194"/>
                <w:sz w:val="16"/>
              </w:rPr>
            </w:pPr>
            <w:r>
              <w:rPr>
                <w:rFonts w:ascii="Arial" w:eastAsia="Arial" w:hAnsi="Arial"/>
                <w:color w:val="0E4194"/>
                <w:sz w:val="16"/>
              </w:rPr>
              <w:t>creation</w:t>
            </w: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400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solving</w:t>
            </w:r>
          </w:p>
        </w:tc>
      </w:tr>
      <w:tr w:rsidR="00A8335D" w:rsidTr="005521EE">
        <w:trPr>
          <w:trHeight w:val="92"/>
        </w:trPr>
        <w:tc>
          <w:tcPr>
            <w:tcW w:w="106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60" w:type="dxa"/>
            <w:vMerge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A8335D" w:rsidRDefault="00A8335D" w:rsidP="00A8335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  <w:lang w:val="en-GB"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-351155</wp:posOffset>
            </wp:positionV>
            <wp:extent cx="4794250" cy="78613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35D" w:rsidRDefault="00A8335D" w:rsidP="00A8335D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74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80"/>
        <w:gridCol w:w="1240"/>
        <w:gridCol w:w="3040"/>
      </w:tblGrid>
      <w:tr w:rsidR="00A8335D" w:rsidTr="005521EE">
        <w:trPr>
          <w:trHeight w:val="245"/>
        </w:trPr>
        <w:tc>
          <w:tcPr>
            <w:tcW w:w="318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12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Independent user  Independent user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220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Basic user</w:t>
            </w:r>
          </w:p>
        </w:tc>
        <w:tc>
          <w:tcPr>
            <w:tcW w:w="3040" w:type="dxa"/>
            <w:shd w:val="clear" w:color="auto" w:fill="auto"/>
            <w:vAlign w:val="bottom"/>
          </w:tcPr>
          <w:p w:rsidR="00A8335D" w:rsidRDefault="00A8335D" w:rsidP="005521EE">
            <w:pPr>
              <w:spacing w:line="0" w:lineRule="atLeast"/>
              <w:ind w:left="220"/>
              <w:rPr>
                <w:rFonts w:ascii="Arial" w:eastAsia="Arial" w:hAnsi="Arial"/>
                <w:color w:val="3F3A38"/>
                <w:w w:val="96"/>
                <w:sz w:val="18"/>
              </w:rPr>
            </w:pPr>
            <w:r>
              <w:rPr>
                <w:rFonts w:ascii="Arial" w:eastAsia="Arial" w:hAnsi="Arial"/>
                <w:color w:val="3F3A38"/>
                <w:w w:val="96"/>
                <w:sz w:val="18"/>
              </w:rPr>
              <w:t>Independent user  Independent user</w:t>
            </w:r>
          </w:p>
        </w:tc>
      </w:tr>
    </w:tbl>
    <w:p w:rsidR="00A8335D" w:rsidRDefault="00A8335D" w:rsidP="00A8335D">
      <w:pPr>
        <w:spacing w:line="257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57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57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rPr>
          <w:rFonts w:ascii="Arial" w:eastAsia="Arial" w:hAnsi="Arial"/>
          <w:color w:val="3F3A38"/>
          <w:sz w:val="18"/>
        </w:rPr>
      </w:pPr>
      <w:r w:rsidRPr="00053DB9">
        <w:rPr>
          <w:rFonts w:ascii="Arial" w:eastAsia="Arial" w:hAnsi="Arial"/>
          <w:b/>
          <w:color w:val="3F3A38"/>
          <w:sz w:val="18"/>
        </w:rPr>
        <w:t>Training &amp; Certificate</w:t>
      </w:r>
      <w:r>
        <w:rPr>
          <w:rFonts w:ascii="Arial" w:eastAsia="Arial" w:hAnsi="Arial"/>
          <w:color w:val="3F3A38"/>
          <w:sz w:val="18"/>
        </w:rPr>
        <w:t>:</w:t>
      </w:r>
      <w:r w:rsidR="00027F71">
        <w:rPr>
          <w:rFonts w:ascii="Arial" w:eastAsia="Arial" w:hAnsi="Arial"/>
          <w:color w:val="3F3A38"/>
          <w:sz w:val="18"/>
        </w:rPr>
        <w:t xml:space="preserve"> </w:t>
      </w:r>
    </w:p>
    <w:p w:rsidR="00027F71" w:rsidRDefault="00027F71" w:rsidP="00A8335D">
      <w:pPr>
        <w:spacing w:line="0" w:lineRule="atLeast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Completed Diploma in </w:t>
      </w:r>
      <w:r w:rsidRPr="00027F71">
        <w:rPr>
          <w:rFonts w:ascii="Arial" w:eastAsia="Arial" w:hAnsi="Arial"/>
          <w:b/>
          <w:color w:val="3F3A38"/>
          <w:sz w:val="18"/>
        </w:rPr>
        <w:t>SAP-FICO</w:t>
      </w:r>
    </w:p>
    <w:p w:rsidR="00A8335D" w:rsidRDefault="00A8335D" w:rsidP="00A8335D">
      <w:pPr>
        <w:spacing w:line="85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0" w:lineRule="atLeast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Completed Diploma in Computer Application from</w:t>
      </w:r>
      <w:r w:rsidRPr="00027F71">
        <w:rPr>
          <w:rFonts w:ascii="Arial" w:eastAsia="Arial" w:hAnsi="Arial"/>
          <w:b/>
          <w:color w:val="3F3A38"/>
          <w:sz w:val="18"/>
        </w:rPr>
        <w:t xml:space="preserve"> NCVT</w:t>
      </w:r>
    </w:p>
    <w:p w:rsidR="00A8335D" w:rsidRDefault="00A8335D" w:rsidP="00A8335D">
      <w:pPr>
        <w:spacing w:line="83" w:lineRule="exact"/>
        <w:rPr>
          <w:rFonts w:ascii="Times New Roman" w:eastAsia="Times New Roman" w:hAnsi="Times New Roman"/>
        </w:rPr>
      </w:pPr>
    </w:p>
    <w:p w:rsidR="00053DB9" w:rsidRPr="00027F71" w:rsidRDefault="00A8335D" w:rsidP="00A8335D">
      <w:pPr>
        <w:spacing w:line="359" w:lineRule="auto"/>
        <w:ind w:right="800"/>
        <w:rPr>
          <w:rFonts w:ascii="Arial" w:eastAsia="Arial" w:hAnsi="Arial"/>
          <w:b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Completed Diploma in Financial Accounting &amp; Accounting Packages from </w:t>
      </w:r>
      <w:r w:rsidRPr="00027F71">
        <w:rPr>
          <w:rFonts w:ascii="Arial" w:eastAsia="Arial" w:hAnsi="Arial"/>
          <w:b/>
          <w:color w:val="3F3A38"/>
          <w:sz w:val="18"/>
        </w:rPr>
        <w:t>NORKA ROOTS</w:t>
      </w:r>
      <w:r w:rsidR="00027F71">
        <w:rPr>
          <w:rFonts w:ascii="Arial" w:eastAsia="Arial" w:hAnsi="Arial"/>
          <w:b/>
          <w:color w:val="3F3A38"/>
          <w:sz w:val="18"/>
        </w:rPr>
        <w:t>.</w:t>
      </w:r>
    </w:p>
    <w:p w:rsidR="00A8335D" w:rsidRPr="00027F71" w:rsidRDefault="00A8335D" w:rsidP="00A8335D">
      <w:pPr>
        <w:spacing w:line="359" w:lineRule="auto"/>
        <w:ind w:right="800"/>
        <w:rPr>
          <w:rFonts w:ascii="Arial" w:eastAsia="Arial" w:hAnsi="Arial"/>
          <w:b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 </w:t>
      </w:r>
      <w:r w:rsidRPr="00027F71">
        <w:rPr>
          <w:rFonts w:ascii="Arial" w:eastAsia="Arial" w:hAnsi="Arial"/>
          <w:b/>
          <w:color w:val="3F3A38"/>
          <w:sz w:val="18"/>
        </w:rPr>
        <w:t>Peach Tree</w:t>
      </w:r>
      <w:r>
        <w:rPr>
          <w:rFonts w:ascii="Arial" w:eastAsia="Arial" w:hAnsi="Arial"/>
          <w:color w:val="3F3A38"/>
          <w:sz w:val="18"/>
        </w:rPr>
        <w:t xml:space="preserve"> &amp; </w:t>
      </w:r>
      <w:r w:rsidRPr="00027F71">
        <w:rPr>
          <w:rFonts w:ascii="Arial" w:eastAsia="Arial" w:hAnsi="Arial"/>
          <w:b/>
          <w:color w:val="3F3A38"/>
          <w:sz w:val="18"/>
        </w:rPr>
        <w:t xml:space="preserve">Quick Books </w:t>
      </w:r>
      <w:r>
        <w:rPr>
          <w:rFonts w:ascii="Arial" w:eastAsia="Arial" w:hAnsi="Arial"/>
          <w:color w:val="3F3A38"/>
          <w:sz w:val="18"/>
        </w:rPr>
        <w:t>from G-Tec Intern</w:t>
      </w:r>
      <w:r w:rsidR="004165D6">
        <w:rPr>
          <w:rFonts w:ascii="Arial" w:eastAsia="Arial" w:hAnsi="Arial"/>
          <w:color w:val="3F3A38"/>
          <w:sz w:val="18"/>
        </w:rPr>
        <w:t>a</w:t>
      </w:r>
      <w:r w:rsidR="002231BC">
        <w:rPr>
          <w:rFonts w:ascii="Arial" w:eastAsia="Arial" w:hAnsi="Arial"/>
          <w:color w:val="3F3A38"/>
          <w:sz w:val="18"/>
        </w:rPr>
        <w:t xml:space="preserve">tional Computer </w:t>
      </w:r>
      <w:r w:rsidR="00027F71">
        <w:rPr>
          <w:rFonts w:ascii="Arial" w:eastAsia="Arial" w:hAnsi="Arial"/>
          <w:color w:val="3F3A38"/>
          <w:sz w:val="18"/>
        </w:rPr>
        <w:t xml:space="preserve">Training                   Tax </w:t>
      </w:r>
      <w:r>
        <w:rPr>
          <w:rFonts w:ascii="Arial" w:eastAsia="Arial" w:hAnsi="Arial"/>
          <w:color w:val="3F3A38"/>
          <w:sz w:val="18"/>
        </w:rPr>
        <w:t>Practitioner License from Government of India</w:t>
      </w:r>
    </w:p>
    <w:p w:rsidR="002231BC" w:rsidRDefault="002231BC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Preparing and filing of </w:t>
      </w:r>
      <w:r w:rsidRPr="00D0357D">
        <w:rPr>
          <w:rFonts w:ascii="Arial" w:eastAsia="Arial" w:hAnsi="Arial"/>
          <w:b/>
          <w:bCs/>
          <w:color w:val="3F3A38"/>
          <w:sz w:val="18"/>
        </w:rPr>
        <w:t xml:space="preserve">VAT </w:t>
      </w:r>
      <w:r>
        <w:rPr>
          <w:rFonts w:ascii="Arial" w:eastAsia="Arial" w:hAnsi="Arial"/>
          <w:color w:val="3F3A38"/>
          <w:sz w:val="18"/>
        </w:rPr>
        <w:t>returns periodically, without fail.</w:t>
      </w:r>
    </w:p>
    <w:p w:rsidR="002C7C07" w:rsidRDefault="002C7C07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 xml:space="preserve">Certificate in Business Basics from </w:t>
      </w:r>
      <w:r w:rsidRPr="00027F71">
        <w:rPr>
          <w:rFonts w:ascii="Arial" w:eastAsia="Arial" w:hAnsi="Arial"/>
          <w:b/>
          <w:color w:val="3F3A38"/>
          <w:sz w:val="18"/>
        </w:rPr>
        <w:t xml:space="preserve">ICFAI </w:t>
      </w:r>
      <w:r>
        <w:rPr>
          <w:rFonts w:ascii="Arial" w:eastAsia="Arial" w:hAnsi="Arial"/>
          <w:color w:val="3F3A38"/>
          <w:sz w:val="18"/>
        </w:rPr>
        <w:t>University Dehradun</w:t>
      </w:r>
    </w:p>
    <w:p w:rsidR="002231BC" w:rsidRDefault="002231BC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Functioning as the head of the team</w:t>
      </w:r>
      <w:r w:rsidR="00DF4BDB">
        <w:rPr>
          <w:rFonts w:ascii="Arial" w:eastAsia="Arial" w:hAnsi="Arial"/>
          <w:color w:val="3F3A38"/>
          <w:sz w:val="18"/>
        </w:rPr>
        <w:t xml:space="preserve"> for preparing the T</w:t>
      </w:r>
      <w:r>
        <w:rPr>
          <w:rFonts w:ascii="Arial" w:eastAsia="Arial" w:hAnsi="Arial"/>
          <w:color w:val="3F3A38"/>
          <w:sz w:val="18"/>
        </w:rPr>
        <w:t>ax returns and books of accounts.</w:t>
      </w:r>
    </w:p>
    <w:p w:rsidR="00A8335D" w:rsidRDefault="00A8335D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</w:p>
    <w:p w:rsidR="00D97569" w:rsidRDefault="00D97569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  <w:bookmarkStart w:id="1" w:name="_GoBack"/>
      <w:bookmarkEnd w:id="1"/>
    </w:p>
    <w:p w:rsidR="00D97569" w:rsidRDefault="00D97569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</w:p>
    <w:p w:rsidR="00D97569" w:rsidRDefault="00D97569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noProof/>
          <w:color w:val="0E4194"/>
          <w:sz w:val="18"/>
          <w:lang w:val="en-GB"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17145</wp:posOffset>
            </wp:positionV>
            <wp:extent cx="4787900" cy="90170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9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569" w:rsidRDefault="00D97569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</w:p>
    <w:p w:rsidR="00D97569" w:rsidRDefault="00D97569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</w:rPr>
      </w:pPr>
    </w:p>
    <w:p w:rsidR="00D97569" w:rsidRDefault="00D97569">
      <w:pPr>
        <w:spacing w:after="200" w:line="276" w:lineRule="auto"/>
        <w:rPr>
          <w:rFonts w:ascii="Arial" w:eastAsia="Arial" w:hAnsi="Arial"/>
          <w:color w:val="3F3A38"/>
          <w:sz w:val="18"/>
          <w:u w:val="single"/>
        </w:rPr>
      </w:pPr>
      <w:r>
        <w:rPr>
          <w:rFonts w:ascii="Arial" w:eastAsia="Arial" w:hAnsi="Arial"/>
          <w:color w:val="3F3A38"/>
          <w:sz w:val="18"/>
          <w:u w:val="single"/>
        </w:rPr>
        <w:br w:type="page"/>
      </w:r>
    </w:p>
    <w:p w:rsidR="00D97569" w:rsidRPr="00D97569" w:rsidRDefault="00D97569" w:rsidP="00A8335D">
      <w:pPr>
        <w:spacing w:line="359" w:lineRule="auto"/>
        <w:ind w:right="800"/>
        <w:rPr>
          <w:rFonts w:ascii="Arial" w:eastAsia="Arial" w:hAnsi="Arial"/>
          <w:color w:val="3F3A38"/>
          <w:sz w:val="18"/>
          <w:u w:val="single"/>
        </w:rPr>
        <w:sectPr w:rsidR="00D97569" w:rsidRPr="00D97569">
          <w:type w:val="continuous"/>
          <w:pgSz w:w="11900" w:h="16840"/>
          <w:pgMar w:top="984" w:right="680" w:bottom="225" w:left="860" w:header="0" w:footer="0" w:gutter="0"/>
          <w:cols w:num="2" w:space="0" w:equalWidth="0">
            <w:col w:w="2540" w:space="280"/>
            <w:col w:w="7540"/>
          </w:cols>
          <w:docGrid w:linePitch="360"/>
        </w:sect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A8335D" w:rsidRDefault="00A8335D" w:rsidP="00A8335D">
      <w:pPr>
        <w:spacing w:line="200" w:lineRule="exact"/>
        <w:rPr>
          <w:rFonts w:ascii="Times New Roman" w:eastAsia="Times New Roman" w:hAnsi="Times New Roman"/>
        </w:rPr>
      </w:pPr>
    </w:p>
    <w:p w:rsidR="007572AB" w:rsidRDefault="007572AB"/>
    <w:sectPr w:rsidR="007572AB" w:rsidSect="0090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1"/>
      <w:numFmt w:val="bullet"/>
      <w:lvlText w:val="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1"/>
      <w:numFmt w:val="bullet"/>
      <w:lvlText w:val="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FFFFFFFF">
      <w:start w:val="1"/>
      <w:numFmt w:val="bullet"/>
      <w:lvlText w:val="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"/>
      <w:numFmt w:val="bullet"/>
      <w:lvlText w:val="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FFFFFFFF">
      <w:start w:val="1"/>
      <w:numFmt w:val="bullet"/>
      <w:lvlText w:val="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35D"/>
    <w:rsid w:val="00027F71"/>
    <w:rsid w:val="00053DB9"/>
    <w:rsid w:val="001839FC"/>
    <w:rsid w:val="001C5C39"/>
    <w:rsid w:val="002231BC"/>
    <w:rsid w:val="00293179"/>
    <w:rsid w:val="002B1FBE"/>
    <w:rsid w:val="002C7C07"/>
    <w:rsid w:val="003660D5"/>
    <w:rsid w:val="004165D6"/>
    <w:rsid w:val="00516C01"/>
    <w:rsid w:val="005C3C41"/>
    <w:rsid w:val="006D336D"/>
    <w:rsid w:val="007433D5"/>
    <w:rsid w:val="007572AB"/>
    <w:rsid w:val="007F59D2"/>
    <w:rsid w:val="008548A0"/>
    <w:rsid w:val="009054E8"/>
    <w:rsid w:val="00907B7B"/>
    <w:rsid w:val="00967D4C"/>
    <w:rsid w:val="00A62F20"/>
    <w:rsid w:val="00A8335D"/>
    <w:rsid w:val="00AF1A92"/>
    <w:rsid w:val="00C711AF"/>
    <w:rsid w:val="00D0357D"/>
    <w:rsid w:val="00D97569"/>
    <w:rsid w:val="00DF4BDB"/>
    <w:rsid w:val="00E94865"/>
    <w:rsid w:val="00F0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5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C0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5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5</cp:revision>
  <dcterms:created xsi:type="dcterms:W3CDTF">2019-09-28T05:05:00Z</dcterms:created>
  <dcterms:modified xsi:type="dcterms:W3CDTF">2020-01-03T13:38:00Z</dcterms:modified>
</cp:coreProperties>
</file>