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B90AD2" w14:textId="77777777" w:rsidR="00234AA3" w:rsidRDefault="001B6CD6" w:rsidP="00F83483">
      <w:pPr>
        <w:pBdr>
          <w:bottom w:val="single" w:sz="12" w:space="1" w:color="auto"/>
        </w:pBdr>
        <w:spacing w:line="276" w:lineRule="auto"/>
        <w:contextualSpacing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1B6CD6">
        <w:rPr>
          <w:rFonts w:asciiTheme="minorHAnsi" w:hAnsiTheme="minorHAnsi" w:cstheme="minorHAnsi"/>
          <w:b/>
          <w:bCs/>
          <w:sz w:val="20"/>
          <w:szCs w:val="20"/>
        </w:rPr>
        <w:t>MOHAMMED IRFAN SIDDIQUI</w:t>
      </w:r>
    </w:p>
    <w:p w14:paraId="54E0D6AE" w14:textId="77777777" w:rsidR="001B6CD6" w:rsidRPr="002737F7" w:rsidRDefault="002737F7" w:rsidP="00F83483">
      <w:pPr>
        <w:pBdr>
          <w:bottom w:val="single" w:sz="12" w:space="1" w:color="auto"/>
        </w:pBdr>
        <w:spacing w:line="276" w:lineRule="auto"/>
        <w:contextualSpacing/>
        <w:rPr>
          <w:rFonts w:asciiTheme="minorHAnsi" w:hAnsiTheme="minorHAnsi" w:cstheme="minorHAnsi"/>
          <w:sz w:val="20"/>
          <w:szCs w:val="20"/>
        </w:rPr>
      </w:pPr>
      <w:r w:rsidRPr="003E3186">
        <w:rPr>
          <w:rFonts w:asciiTheme="minorHAnsi" w:hAnsiTheme="minorHAnsi" w:cstheme="minorHAnsi"/>
          <w:sz w:val="18"/>
          <w:szCs w:val="18"/>
        </w:rPr>
        <w:t>+</w:t>
      </w:r>
      <w:r w:rsidR="00D932B8" w:rsidRPr="003E3186">
        <w:rPr>
          <w:rFonts w:asciiTheme="minorHAnsi" w:hAnsiTheme="minorHAnsi" w:cstheme="minorHAnsi"/>
          <w:sz w:val="18"/>
          <w:szCs w:val="18"/>
        </w:rPr>
        <w:t>973 33345550</w:t>
      </w:r>
      <w:r w:rsidR="00D932B8" w:rsidRPr="002737F7">
        <w:rPr>
          <w:rFonts w:asciiTheme="minorHAnsi" w:hAnsiTheme="minorHAnsi" w:cstheme="minorHAnsi"/>
          <w:sz w:val="20"/>
          <w:szCs w:val="20"/>
        </w:rPr>
        <w:tab/>
      </w:r>
      <w:r w:rsidR="00D932B8" w:rsidRPr="002737F7">
        <w:rPr>
          <w:rFonts w:asciiTheme="minorHAnsi" w:hAnsiTheme="minorHAnsi" w:cstheme="minorHAnsi"/>
          <w:sz w:val="20"/>
          <w:szCs w:val="20"/>
        </w:rPr>
        <w:tab/>
      </w:r>
      <w:r w:rsidR="00D932B8" w:rsidRPr="002737F7">
        <w:rPr>
          <w:rFonts w:asciiTheme="minorHAnsi" w:hAnsiTheme="minorHAnsi" w:cstheme="minorHAnsi"/>
          <w:sz w:val="20"/>
          <w:szCs w:val="20"/>
        </w:rPr>
        <w:tab/>
      </w:r>
      <w:r w:rsidR="00D932B8" w:rsidRPr="002737F7">
        <w:rPr>
          <w:rFonts w:asciiTheme="minorHAnsi" w:hAnsiTheme="minorHAnsi" w:cstheme="minorHAnsi"/>
          <w:sz w:val="20"/>
          <w:szCs w:val="20"/>
        </w:rPr>
        <w:tab/>
      </w:r>
      <w:r w:rsidR="00D932B8" w:rsidRPr="002737F7">
        <w:rPr>
          <w:rFonts w:asciiTheme="minorHAnsi" w:hAnsiTheme="minorHAnsi" w:cstheme="minorHAnsi"/>
          <w:sz w:val="20"/>
          <w:szCs w:val="20"/>
        </w:rPr>
        <w:tab/>
      </w:r>
      <w:r w:rsidR="00D932B8" w:rsidRPr="003E3186">
        <w:rPr>
          <w:rFonts w:asciiTheme="minorHAnsi" w:hAnsiTheme="minorHAnsi" w:cstheme="minorHAnsi"/>
          <w:sz w:val="18"/>
          <w:szCs w:val="18"/>
        </w:rPr>
        <w:t xml:space="preserve">             </w:t>
      </w:r>
      <w:r w:rsidRPr="003E3186">
        <w:rPr>
          <w:rFonts w:asciiTheme="minorHAnsi" w:hAnsiTheme="minorHAnsi" w:cstheme="minorHAnsi"/>
          <w:sz w:val="18"/>
          <w:szCs w:val="18"/>
        </w:rPr>
        <w:t xml:space="preserve">                                          </w:t>
      </w:r>
      <w:r w:rsidR="003E3186">
        <w:rPr>
          <w:rFonts w:asciiTheme="minorHAnsi" w:hAnsiTheme="minorHAnsi" w:cstheme="minorHAnsi"/>
          <w:sz w:val="18"/>
          <w:szCs w:val="18"/>
        </w:rPr>
        <w:t xml:space="preserve">            </w:t>
      </w:r>
      <w:r w:rsidRPr="003E3186">
        <w:rPr>
          <w:rFonts w:asciiTheme="minorHAnsi" w:hAnsiTheme="minorHAnsi" w:cstheme="minorHAnsi"/>
          <w:sz w:val="18"/>
          <w:szCs w:val="18"/>
        </w:rPr>
        <w:t xml:space="preserve">   </w:t>
      </w:r>
      <w:hyperlink r:id="rId8" w:history="1">
        <w:r w:rsidRPr="003E3186">
          <w:rPr>
            <w:rStyle w:val="Hyperlink"/>
            <w:rFonts w:asciiTheme="minorHAnsi" w:hAnsiTheme="minorHAnsi" w:cstheme="minorHAnsi"/>
            <w:sz w:val="18"/>
            <w:szCs w:val="18"/>
          </w:rPr>
          <w:t>mohd.irfan.s@gmail.com</w:t>
        </w:r>
      </w:hyperlink>
      <w:r w:rsidR="00D932B8" w:rsidRPr="002737F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098BA7C" w14:textId="77777777" w:rsidR="00234AA3" w:rsidRDefault="00234AA3" w:rsidP="00F83483">
      <w:pPr>
        <w:spacing w:line="276" w:lineRule="auto"/>
        <w:contextualSpacing/>
        <w:rPr>
          <w:rFonts w:asciiTheme="minorHAnsi" w:hAnsiTheme="minorHAnsi" w:cstheme="minorHAnsi"/>
          <w:sz w:val="20"/>
          <w:szCs w:val="20"/>
        </w:rPr>
      </w:pPr>
    </w:p>
    <w:p w14:paraId="0E3708C2" w14:textId="77777777" w:rsidR="00234AA3" w:rsidRDefault="00234AA3" w:rsidP="00F83483">
      <w:pPr>
        <w:spacing w:line="276" w:lineRule="auto"/>
        <w:contextualSpacing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234AA3">
        <w:rPr>
          <w:rFonts w:asciiTheme="minorHAnsi" w:hAnsiTheme="minorHAnsi" w:cstheme="minorHAnsi"/>
          <w:b/>
          <w:bCs/>
          <w:sz w:val="20"/>
          <w:szCs w:val="20"/>
        </w:rPr>
        <w:t>SUMMARY</w:t>
      </w:r>
    </w:p>
    <w:p w14:paraId="7057A88E" w14:textId="77777777" w:rsidR="00E53F9A" w:rsidRPr="00234AA3" w:rsidRDefault="00E53F9A" w:rsidP="00F83483">
      <w:pPr>
        <w:spacing w:line="276" w:lineRule="auto"/>
        <w:contextualSpacing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6DEA449F" w14:textId="77C85DCC" w:rsidR="00514C1F" w:rsidRDefault="00B44E5A" w:rsidP="00F83483">
      <w:pPr>
        <w:pStyle w:val="ListParagraph"/>
        <w:numPr>
          <w:ilvl w:val="0"/>
          <w:numId w:val="36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Bahraini national</w:t>
      </w:r>
      <w:r w:rsidR="006B1E04">
        <w:rPr>
          <w:rFonts w:asciiTheme="minorHAnsi" w:hAnsiTheme="minorHAnsi" w:cstheme="minorHAnsi"/>
          <w:sz w:val="20"/>
          <w:szCs w:val="20"/>
        </w:rPr>
        <w:t xml:space="preserve">; </w:t>
      </w:r>
      <w:r w:rsidR="00E53F9A">
        <w:rPr>
          <w:rFonts w:asciiTheme="minorHAnsi" w:hAnsiTheme="minorHAnsi" w:cstheme="minorHAnsi"/>
          <w:sz w:val="20"/>
          <w:szCs w:val="20"/>
        </w:rPr>
        <w:t>Learning &amp; Development</w:t>
      </w:r>
      <w:r w:rsidR="001B6CD6">
        <w:rPr>
          <w:rFonts w:asciiTheme="minorHAnsi" w:hAnsiTheme="minorHAnsi" w:cstheme="minorHAnsi"/>
          <w:sz w:val="20"/>
          <w:szCs w:val="20"/>
        </w:rPr>
        <w:t xml:space="preserve"> </w:t>
      </w:r>
      <w:r w:rsidR="006D1225" w:rsidRPr="00184C7B">
        <w:rPr>
          <w:rFonts w:asciiTheme="minorHAnsi" w:hAnsiTheme="minorHAnsi" w:cstheme="minorHAnsi"/>
          <w:sz w:val="20"/>
          <w:szCs w:val="20"/>
        </w:rPr>
        <w:t xml:space="preserve">professional with </w:t>
      </w:r>
      <w:r w:rsidR="00035039">
        <w:rPr>
          <w:rFonts w:asciiTheme="minorHAnsi" w:hAnsiTheme="minorHAnsi" w:cstheme="minorHAnsi"/>
          <w:sz w:val="20"/>
          <w:szCs w:val="20"/>
        </w:rPr>
        <w:t xml:space="preserve">more than </w:t>
      </w:r>
      <w:r w:rsidR="006D1225" w:rsidRPr="00184C7B">
        <w:rPr>
          <w:rFonts w:asciiTheme="minorHAnsi" w:hAnsiTheme="minorHAnsi" w:cstheme="minorHAnsi"/>
          <w:sz w:val="20"/>
          <w:szCs w:val="20"/>
        </w:rPr>
        <w:t xml:space="preserve">10 years </w:t>
      </w:r>
      <w:r w:rsidR="001B6CD6">
        <w:rPr>
          <w:rFonts w:asciiTheme="minorHAnsi" w:hAnsiTheme="minorHAnsi" w:cstheme="minorHAnsi"/>
          <w:sz w:val="20"/>
          <w:szCs w:val="20"/>
        </w:rPr>
        <w:t xml:space="preserve">of </w:t>
      </w:r>
      <w:r w:rsidR="006D1225" w:rsidRPr="00184C7B">
        <w:rPr>
          <w:rFonts w:asciiTheme="minorHAnsi" w:hAnsiTheme="minorHAnsi" w:cstheme="minorHAnsi"/>
          <w:sz w:val="20"/>
          <w:szCs w:val="20"/>
        </w:rPr>
        <w:t>e</w:t>
      </w:r>
      <w:r w:rsidR="00514C1F" w:rsidRPr="00184C7B">
        <w:rPr>
          <w:rFonts w:asciiTheme="minorHAnsi" w:hAnsiTheme="minorHAnsi" w:cstheme="minorHAnsi"/>
          <w:sz w:val="20"/>
          <w:szCs w:val="20"/>
        </w:rPr>
        <w:t xml:space="preserve">xperience in </w:t>
      </w:r>
      <w:r w:rsidR="00035039">
        <w:rPr>
          <w:rFonts w:asciiTheme="minorHAnsi" w:hAnsiTheme="minorHAnsi" w:cstheme="minorHAnsi"/>
          <w:sz w:val="20"/>
          <w:szCs w:val="20"/>
        </w:rPr>
        <w:t xml:space="preserve">Conventional &amp; Islamic </w:t>
      </w:r>
      <w:r w:rsidR="006B1E04" w:rsidRPr="00184C7B">
        <w:rPr>
          <w:rFonts w:asciiTheme="minorHAnsi" w:hAnsiTheme="minorHAnsi" w:cstheme="minorHAnsi"/>
          <w:sz w:val="20"/>
          <w:szCs w:val="20"/>
        </w:rPr>
        <w:t>Banking;</w:t>
      </w:r>
      <w:r w:rsidR="006B1E04">
        <w:rPr>
          <w:rFonts w:asciiTheme="minorHAnsi" w:hAnsiTheme="minorHAnsi" w:cstheme="minorHAnsi"/>
          <w:sz w:val="20"/>
          <w:szCs w:val="20"/>
        </w:rPr>
        <w:t xml:space="preserve"> CFA Level 2 candidate</w:t>
      </w:r>
      <w:r w:rsidR="00733DB2">
        <w:rPr>
          <w:rFonts w:asciiTheme="minorHAnsi" w:hAnsiTheme="minorHAnsi" w:cstheme="minorHAnsi"/>
          <w:sz w:val="20"/>
          <w:szCs w:val="20"/>
        </w:rPr>
        <w:t xml:space="preserve"> (Dec, 2020)</w:t>
      </w:r>
    </w:p>
    <w:p w14:paraId="1DC0E264" w14:textId="77777777" w:rsidR="00035039" w:rsidRDefault="00035039" w:rsidP="00035039">
      <w:pPr>
        <w:pStyle w:val="LableLEG"/>
        <w:pBdr>
          <w:bottom w:val="none" w:sz="0" w:space="0" w:color="auto"/>
        </w:pBdr>
        <w:spacing w:before="0" w:after="0"/>
        <w:rPr>
          <w:rFonts w:ascii="Times" w:hAnsi="Times"/>
          <w:smallCaps w:val="0"/>
          <w:sz w:val="21"/>
          <w:szCs w:val="21"/>
        </w:rPr>
      </w:pPr>
    </w:p>
    <w:p w14:paraId="1D0831BE" w14:textId="0472C101" w:rsidR="00035039" w:rsidRPr="00035039" w:rsidRDefault="00035039" w:rsidP="00035039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035039">
        <w:rPr>
          <w:rFonts w:asciiTheme="minorHAnsi" w:hAnsiTheme="minorHAnsi" w:cstheme="minorHAnsi"/>
          <w:b/>
          <w:bCs/>
          <w:sz w:val="20"/>
          <w:szCs w:val="20"/>
        </w:rPr>
        <w:t>Areas of expertise:</w:t>
      </w:r>
    </w:p>
    <w:p w14:paraId="4162F1AB" w14:textId="77777777" w:rsidR="00035039" w:rsidRPr="00035039" w:rsidRDefault="00035039" w:rsidP="00035039">
      <w:pPr>
        <w:rPr>
          <w:rFonts w:asciiTheme="minorHAnsi" w:hAnsiTheme="minorHAnsi" w:cstheme="minorHAnsi"/>
          <w:sz w:val="20"/>
          <w:szCs w:val="20"/>
        </w:rPr>
      </w:pPr>
    </w:p>
    <w:p w14:paraId="36B99FFC" w14:textId="1DA432AC" w:rsidR="00631FC2" w:rsidRPr="00E97AD8" w:rsidRDefault="006D1225" w:rsidP="00B04785">
      <w:pPr>
        <w:pStyle w:val="ListParagraph"/>
        <w:numPr>
          <w:ilvl w:val="0"/>
          <w:numId w:val="36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965122">
        <w:rPr>
          <w:rFonts w:asciiTheme="minorHAnsi" w:hAnsiTheme="minorHAnsi" w:cstheme="minorHAnsi"/>
          <w:sz w:val="20"/>
          <w:szCs w:val="20"/>
        </w:rPr>
        <w:t xml:space="preserve">Diverse learning portfolio: </w:t>
      </w:r>
      <w:r w:rsidR="000B1B65">
        <w:rPr>
          <w:rFonts w:asciiTheme="minorHAnsi" w:hAnsiTheme="minorHAnsi" w:cstheme="minorHAnsi"/>
          <w:sz w:val="20"/>
          <w:szCs w:val="20"/>
        </w:rPr>
        <w:t xml:space="preserve">Facilitated programs covering </w:t>
      </w:r>
      <w:r w:rsidR="00035039">
        <w:rPr>
          <w:rFonts w:asciiTheme="minorHAnsi" w:hAnsiTheme="minorHAnsi" w:cstheme="minorHAnsi"/>
          <w:sz w:val="20"/>
          <w:szCs w:val="20"/>
        </w:rPr>
        <w:t xml:space="preserve">Conventional Banking, Islamic Banking, Wealth Management, Compliance, Credit, </w:t>
      </w:r>
      <w:r w:rsidR="000B1B65">
        <w:rPr>
          <w:rFonts w:asciiTheme="minorHAnsi" w:hAnsiTheme="minorHAnsi" w:cstheme="minorHAnsi"/>
          <w:sz w:val="20"/>
          <w:szCs w:val="20"/>
        </w:rPr>
        <w:t xml:space="preserve">Sales, </w:t>
      </w:r>
      <w:r w:rsidR="00035039">
        <w:rPr>
          <w:rFonts w:asciiTheme="minorHAnsi" w:hAnsiTheme="minorHAnsi" w:cstheme="minorHAnsi"/>
          <w:bCs/>
          <w:sz w:val="20"/>
        </w:rPr>
        <w:t>Soft skills &amp; Leadership</w:t>
      </w:r>
    </w:p>
    <w:p w14:paraId="0D41FC7D" w14:textId="3F38C321" w:rsidR="00035039" w:rsidRDefault="00035039" w:rsidP="00B04785">
      <w:pPr>
        <w:pStyle w:val="ListParagraph"/>
        <w:numPr>
          <w:ilvl w:val="0"/>
          <w:numId w:val="36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L&amp;D Design: </w:t>
      </w:r>
      <w:r w:rsidR="00DD4727">
        <w:rPr>
          <w:rFonts w:asciiTheme="minorHAnsi" w:hAnsiTheme="minorHAnsi" w:cstheme="minorHAnsi"/>
          <w:sz w:val="20"/>
          <w:szCs w:val="20"/>
        </w:rPr>
        <w:t xml:space="preserve">Involved in in-house global &amp; regional design for Standard Chartered Bank; </w:t>
      </w:r>
      <w:r w:rsidR="00E97AD8">
        <w:rPr>
          <w:rFonts w:asciiTheme="minorHAnsi" w:hAnsiTheme="minorHAnsi" w:cstheme="minorHAnsi"/>
          <w:sz w:val="20"/>
          <w:szCs w:val="20"/>
        </w:rPr>
        <w:t>Consulted and designed</w:t>
      </w:r>
      <w:r w:rsidR="00255198">
        <w:rPr>
          <w:rFonts w:asciiTheme="minorHAnsi" w:hAnsiTheme="minorHAnsi" w:cstheme="minorHAnsi"/>
          <w:sz w:val="20"/>
          <w:szCs w:val="20"/>
        </w:rPr>
        <w:t xml:space="preserve"> training curriculum</w:t>
      </w:r>
      <w:r w:rsidR="00E97AD8">
        <w:rPr>
          <w:rFonts w:asciiTheme="minorHAnsi" w:hAnsiTheme="minorHAnsi" w:cstheme="minorHAnsi"/>
          <w:sz w:val="20"/>
          <w:szCs w:val="20"/>
        </w:rPr>
        <w:t xml:space="preserve"> for other </w:t>
      </w:r>
      <w:r w:rsidR="00DD4727">
        <w:rPr>
          <w:rFonts w:asciiTheme="minorHAnsi" w:hAnsiTheme="minorHAnsi" w:cstheme="minorHAnsi"/>
          <w:sz w:val="20"/>
          <w:szCs w:val="20"/>
        </w:rPr>
        <w:t xml:space="preserve">clients </w:t>
      </w:r>
      <w:r w:rsidR="00E97AD8">
        <w:rPr>
          <w:rFonts w:asciiTheme="minorHAnsi" w:hAnsiTheme="minorHAnsi" w:cstheme="minorHAnsi"/>
          <w:sz w:val="20"/>
          <w:szCs w:val="20"/>
        </w:rPr>
        <w:t>including</w:t>
      </w:r>
      <w:r w:rsidR="00DD4727">
        <w:rPr>
          <w:rFonts w:asciiTheme="minorHAnsi" w:hAnsiTheme="minorHAnsi" w:cstheme="minorHAnsi"/>
          <w:sz w:val="20"/>
          <w:szCs w:val="20"/>
        </w:rPr>
        <w:t xml:space="preserve"> Bahrain Islamic Bank, Bank of Sharjah</w:t>
      </w:r>
    </w:p>
    <w:p w14:paraId="721E9EFC" w14:textId="4C702B77" w:rsidR="00DD4727" w:rsidRDefault="00DD4727" w:rsidP="00965122">
      <w:pPr>
        <w:pStyle w:val="ListParagraph"/>
        <w:numPr>
          <w:ilvl w:val="0"/>
          <w:numId w:val="36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HR expertise: </w:t>
      </w:r>
      <w:r w:rsidR="00E97AD8">
        <w:rPr>
          <w:rFonts w:asciiTheme="minorHAnsi" w:hAnsiTheme="minorHAnsi" w:cstheme="minorHAnsi"/>
          <w:sz w:val="20"/>
          <w:szCs w:val="20"/>
        </w:rPr>
        <w:t>Training Needs Analysis, Employee roadmap design, Performance management</w:t>
      </w:r>
    </w:p>
    <w:p w14:paraId="06406108" w14:textId="18FDCF7D" w:rsidR="00E97AD8" w:rsidRDefault="00E97AD8" w:rsidP="00E97AD8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5C0DB72A" w14:textId="79A4D00F" w:rsidR="00E97AD8" w:rsidRPr="00E97AD8" w:rsidRDefault="00E97AD8" w:rsidP="00E97AD8">
      <w:pPr>
        <w:spacing w:line="276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E97AD8">
        <w:rPr>
          <w:rFonts w:asciiTheme="minorHAnsi" w:hAnsiTheme="minorHAnsi" w:cstheme="minorHAnsi"/>
          <w:b/>
          <w:bCs/>
          <w:sz w:val="20"/>
          <w:szCs w:val="20"/>
        </w:rPr>
        <w:t>Certifications:</w:t>
      </w:r>
    </w:p>
    <w:p w14:paraId="42CECD41" w14:textId="12A50F8E" w:rsidR="00E97AD8" w:rsidRDefault="00E97AD8" w:rsidP="00E97AD8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381B89F1" w14:textId="1BDC59C9" w:rsidR="00AE7314" w:rsidRPr="00E97AD8" w:rsidRDefault="007A72A9" w:rsidP="00AE7314">
      <w:pPr>
        <w:pStyle w:val="ListParagraph"/>
        <w:numPr>
          <w:ilvl w:val="0"/>
          <w:numId w:val="47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Passed CFA Level 1; </w:t>
      </w:r>
      <w:r w:rsidR="006B1E04">
        <w:rPr>
          <w:rFonts w:asciiTheme="minorHAnsi" w:hAnsiTheme="minorHAnsi" w:cstheme="minorHAnsi"/>
          <w:sz w:val="20"/>
          <w:szCs w:val="20"/>
        </w:rPr>
        <w:t>December</w:t>
      </w:r>
      <w:r>
        <w:rPr>
          <w:rFonts w:asciiTheme="minorHAnsi" w:hAnsiTheme="minorHAnsi" w:cstheme="minorHAnsi"/>
          <w:sz w:val="20"/>
          <w:szCs w:val="20"/>
        </w:rPr>
        <w:t xml:space="preserve"> 2019</w:t>
      </w:r>
    </w:p>
    <w:p w14:paraId="6152855D" w14:textId="31A14EFB" w:rsidR="00E97AD8" w:rsidRDefault="00E97AD8" w:rsidP="00E97AD8">
      <w:pPr>
        <w:pStyle w:val="ListParagraph"/>
        <w:numPr>
          <w:ilvl w:val="0"/>
          <w:numId w:val="47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Islamic Finance Qualification (IFQ)</w:t>
      </w:r>
    </w:p>
    <w:p w14:paraId="12B1DCA3" w14:textId="12AB0152" w:rsidR="00E97AD8" w:rsidRDefault="00E97AD8" w:rsidP="00E97AD8">
      <w:pPr>
        <w:pStyle w:val="ListParagraph"/>
        <w:numPr>
          <w:ilvl w:val="0"/>
          <w:numId w:val="47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CFA Investment Foundations Program (Claritas)</w:t>
      </w:r>
    </w:p>
    <w:p w14:paraId="455E6CC6" w14:textId="4639ED03" w:rsidR="00E97AD8" w:rsidRDefault="00E97AD8" w:rsidP="00E97AD8">
      <w:pPr>
        <w:pStyle w:val="ListParagraph"/>
        <w:numPr>
          <w:ilvl w:val="0"/>
          <w:numId w:val="47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Associate member, CIPD</w:t>
      </w:r>
    </w:p>
    <w:p w14:paraId="59FD2E24" w14:textId="77777777" w:rsidR="00965122" w:rsidRDefault="00965122" w:rsidP="00F83483">
      <w:pPr>
        <w:pStyle w:val="Footer"/>
        <w:tabs>
          <w:tab w:val="clear" w:pos="4320"/>
          <w:tab w:val="clear" w:pos="8640"/>
        </w:tabs>
        <w:spacing w:line="276" w:lineRule="auto"/>
        <w:jc w:val="center"/>
        <w:rPr>
          <w:rFonts w:asciiTheme="minorHAnsi" w:hAnsiTheme="minorHAnsi" w:cstheme="minorHAnsi"/>
          <w:b/>
          <w:bCs/>
          <w:sz w:val="20"/>
        </w:rPr>
      </w:pPr>
    </w:p>
    <w:p w14:paraId="0A3B68EE" w14:textId="45395EC4" w:rsidR="007226A3" w:rsidRDefault="001B6CD6" w:rsidP="00F83483">
      <w:pPr>
        <w:pStyle w:val="Footer"/>
        <w:tabs>
          <w:tab w:val="clear" w:pos="4320"/>
          <w:tab w:val="clear" w:pos="8640"/>
        </w:tabs>
        <w:spacing w:line="276" w:lineRule="auto"/>
        <w:jc w:val="center"/>
        <w:rPr>
          <w:rFonts w:asciiTheme="minorHAnsi" w:hAnsiTheme="minorHAnsi" w:cstheme="minorHAnsi"/>
          <w:b/>
          <w:bCs/>
          <w:sz w:val="20"/>
        </w:rPr>
      </w:pPr>
      <w:r>
        <w:rPr>
          <w:rFonts w:asciiTheme="minorHAnsi" w:hAnsiTheme="minorHAnsi" w:cstheme="minorHAnsi"/>
          <w:b/>
          <w:bCs/>
          <w:sz w:val="20"/>
        </w:rPr>
        <w:t>WORK EXPERIENCE</w:t>
      </w:r>
    </w:p>
    <w:p w14:paraId="3F78F305" w14:textId="1E0FDC3D" w:rsidR="00E97AD8" w:rsidRDefault="00E97AD8" w:rsidP="00E97AD8">
      <w:pPr>
        <w:pStyle w:val="Footer"/>
        <w:tabs>
          <w:tab w:val="clear" w:pos="4320"/>
          <w:tab w:val="clear" w:pos="8640"/>
        </w:tabs>
        <w:spacing w:line="276" w:lineRule="auto"/>
        <w:rPr>
          <w:rFonts w:asciiTheme="minorHAnsi" w:hAnsiTheme="minorHAnsi" w:cstheme="minorHAnsi"/>
          <w:b/>
          <w:bCs/>
          <w:sz w:val="20"/>
        </w:rPr>
      </w:pPr>
    </w:p>
    <w:p w14:paraId="6180C655" w14:textId="1263DB68" w:rsidR="00E97AD8" w:rsidRDefault="00D6113B" w:rsidP="00E97AD8">
      <w:pPr>
        <w:pStyle w:val="Footer"/>
        <w:tabs>
          <w:tab w:val="clear" w:pos="4320"/>
          <w:tab w:val="clear" w:pos="8640"/>
        </w:tabs>
        <w:spacing w:line="276" w:lineRule="auto"/>
        <w:rPr>
          <w:rFonts w:asciiTheme="minorHAnsi" w:hAnsiTheme="minorHAnsi" w:cstheme="minorHAnsi"/>
          <w:b/>
          <w:bCs/>
          <w:sz w:val="20"/>
        </w:rPr>
      </w:pPr>
      <w:r>
        <w:rPr>
          <w:rFonts w:asciiTheme="minorHAnsi" w:hAnsiTheme="minorHAnsi" w:cstheme="minorHAnsi"/>
          <w:b/>
          <w:bCs/>
          <w:sz w:val="20"/>
        </w:rPr>
        <w:t xml:space="preserve">Part-time </w:t>
      </w:r>
      <w:r w:rsidR="00E97AD8">
        <w:rPr>
          <w:rFonts w:asciiTheme="minorHAnsi" w:hAnsiTheme="minorHAnsi" w:cstheme="minorHAnsi"/>
          <w:b/>
          <w:bCs/>
          <w:sz w:val="20"/>
        </w:rPr>
        <w:t xml:space="preserve">Lecturer, Bahrain Institute of Banking &amp; Finance (BIBF) </w:t>
      </w:r>
      <w:r w:rsidR="00E97AD8">
        <w:rPr>
          <w:rFonts w:asciiTheme="minorHAnsi" w:hAnsiTheme="minorHAnsi" w:cstheme="minorHAnsi"/>
          <w:b/>
          <w:bCs/>
          <w:sz w:val="20"/>
        </w:rPr>
        <w:tab/>
      </w:r>
      <w:r w:rsidR="00E97AD8">
        <w:rPr>
          <w:rFonts w:asciiTheme="minorHAnsi" w:hAnsiTheme="minorHAnsi" w:cstheme="minorHAnsi"/>
          <w:b/>
          <w:bCs/>
          <w:sz w:val="20"/>
        </w:rPr>
        <w:tab/>
      </w:r>
      <w:r w:rsidR="00E97AD8">
        <w:rPr>
          <w:rFonts w:asciiTheme="minorHAnsi" w:hAnsiTheme="minorHAnsi" w:cstheme="minorHAnsi"/>
          <w:b/>
          <w:bCs/>
          <w:sz w:val="20"/>
        </w:rPr>
        <w:tab/>
      </w:r>
      <w:r w:rsidR="00BD046D">
        <w:rPr>
          <w:rFonts w:asciiTheme="minorHAnsi" w:hAnsiTheme="minorHAnsi" w:cstheme="minorHAnsi"/>
          <w:b/>
          <w:bCs/>
          <w:sz w:val="20"/>
        </w:rPr>
        <w:t xml:space="preserve">    </w:t>
      </w:r>
      <w:r w:rsidR="00E97AD8">
        <w:rPr>
          <w:rFonts w:asciiTheme="minorHAnsi" w:hAnsiTheme="minorHAnsi" w:cstheme="minorHAnsi"/>
          <w:b/>
          <w:bCs/>
          <w:sz w:val="20"/>
        </w:rPr>
        <w:t>Nov, 18’ – present</w:t>
      </w:r>
    </w:p>
    <w:p w14:paraId="3835E633" w14:textId="40C20DF1" w:rsidR="00E97AD8" w:rsidRDefault="00E97AD8" w:rsidP="00E97AD8">
      <w:pPr>
        <w:pStyle w:val="Footer"/>
        <w:tabs>
          <w:tab w:val="clear" w:pos="4320"/>
          <w:tab w:val="clear" w:pos="8640"/>
        </w:tabs>
        <w:spacing w:line="276" w:lineRule="auto"/>
        <w:rPr>
          <w:rFonts w:asciiTheme="minorHAnsi" w:hAnsiTheme="minorHAnsi" w:cstheme="minorHAnsi"/>
          <w:b/>
          <w:bCs/>
          <w:sz w:val="20"/>
        </w:rPr>
      </w:pPr>
    </w:p>
    <w:p w14:paraId="6F9DA48D" w14:textId="22830004" w:rsidR="00E97AD8" w:rsidRPr="00E97AD8" w:rsidRDefault="00E97AD8" w:rsidP="00E97AD8">
      <w:pPr>
        <w:pStyle w:val="Footer"/>
        <w:numPr>
          <w:ilvl w:val="0"/>
          <w:numId w:val="48"/>
        </w:numPr>
        <w:tabs>
          <w:tab w:val="clear" w:pos="4320"/>
          <w:tab w:val="clear" w:pos="8640"/>
        </w:tabs>
        <w:spacing w:line="276" w:lineRule="auto"/>
        <w:rPr>
          <w:rFonts w:asciiTheme="minorHAnsi" w:hAnsiTheme="minorHAnsi" w:cstheme="minorHAnsi"/>
          <w:b/>
          <w:bCs/>
          <w:sz w:val="20"/>
        </w:rPr>
      </w:pPr>
      <w:r>
        <w:rPr>
          <w:rFonts w:asciiTheme="minorHAnsi" w:hAnsiTheme="minorHAnsi" w:cstheme="minorHAnsi"/>
          <w:sz w:val="20"/>
        </w:rPr>
        <w:t>Delivery of BIBF programs in the Banking sector. Programs delivered include</w:t>
      </w:r>
    </w:p>
    <w:p w14:paraId="16A44B49" w14:textId="6166AC8A" w:rsidR="00E97AD8" w:rsidRPr="00E97AD8" w:rsidRDefault="00CE6C80" w:rsidP="00E97AD8">
      <w:pPr>
        <w:pStyle w:val="Footer"/>
        <w:numPr>
          <w:ilvl w:val="1"/>
          <w:numId w:val="48"/>
        </w:numPr>
        <w:tabs>
          <w:tab w:val="clear" w:pos="4320"/>
          <w:tab w:val="clear" w:pos="8640"/>
        </w:tabs>
        <w:spacing w:line="276" w:lineRule="auto"/>
        <w:rPr>
          <w:rFonts w:asciiTheme="minorHAnsi" w:hAnsiTheme="minorHAnsi" w:cstheme="minorHAnsi"/>
          <w:b/>
          <w:bCs/>
          <w:sz w:val="20"/>
        </w:rPr>
      </w:pPr>
      <w:r>
        <w:rPr>
          <w:rFonts w:asciiTheme="minorHAnsi" w:hAnsiTheme="minorHAnsi" w:cstheme="minorHAnsi"/>
          <w:sz w:val="20"/>
        </w:rPr>
        <w:t xml:space="preserve">Benefit </w:t>
      </w:r>
      <w:r w:rsidR="00E97AD8">
        <w:rPr>
          <w:rFonts w:asciiTheme="minorHAnsi" w:hAnsiTheme="minorHAnsi" w:cstheme="minorHAnsi"/>
          <w:sz w:val="20"/>
        </w:rPr>
        <w:t>eKYC portal training across all financial institutions, Bahrain (3000 users); 2019</w:t>
      </w:r>
      <w:r w:rsidR="008D64E9">
        <w:rPr>
          <w:rFonts w:asciiTheme="minorHAnsi" w:hAnsiTheme="minorHAnsi" w:cstheme="minorHAnsi"/>
          <w:sz w:val="20"/>
        </w:rPr>
        <w:t xml:space="preserve"> onwards</w:t>
      </w:r>
    </w:p>
    <w:p w14:paraId="22777044" w14:textId="0C5C4D7A" w:rsidR="00E97AD8" w:rsidRPr="00E97AD8" w:rsidRDefault="00E97AD8" w:rsidP="00E97AD8">
      <w:pPr>
        <w:pStyle w:val="Footer"/>
        <w:numPr>
          <w:ilvl w:val="1"/>
          <w:numId w:val="48"/>
        </w:numPr>
        <w:tabs>
          <w:tab w:val="clear" w:pos="4320"/>
          <w:tab w:val="clear" w:pos="8640"/>
        </w:tabs>
        <w:spacing w:line="276" w:lineRule="auto"/>
        <w:rPr>
          <w:rFonts w:asciiTheme="minorHAnsi" w:hAnsiTheme="minorHAnsi" w:cstheme="minorHAnsi"/>
          <w:b/>
          <w:bCs/>
          <w:sz w:val="20"/>
        </w:rPr>
      </w:pPr>
      <w:r>
        <w:rPr>
          <w:rFonts w:asciiTheme="minorHAnsi" w:hAnsiTheme="minorHAnsi" w:cstheme="minorHAnsi"/>
          <w:sz w:val="20"/>
        </w:rPr>
        <w:t>Financial Advisory Program 1&amp;2</w:t>
      </w:r>
      <w:r w:rsidR="0071164F">
        <w:rPr>
          <w:rFonts w:asciiTheme="minorHAnsi" w:hAnsiTheme="minorHAnsi" w:cstheme="minorHAnsi"/>
          <w:sz w:val="20"/>
        </w:rPr>
        <w:t xml:space="preserve"> (WM RMs, Treasury RMs, BDMs, other client advisory roles)</w:t>
      </w:r>
    </w:p>
    <w:p w14:paraId="7784E437" w14:textId="565D42D2" w:rsidR="00E97AD8" w:rsidRPr="00E97AD8" w:rsidRDefault="00E97AD8" w:rsidP="00E97AD8">
      <w:pPr>
        <w:pStyle w:val="Footer"/>
        <w:numPr>
          <w:ilvl w:val="1"/>
          <w:numId w:val="48"/>
        </w:numPr>
        <w:tabs>
          <w:tab w:val="clear" w:pos="4320"/>
          <w:tab w:val="clear" w:pos="8640"/>
        </w:tabs>
        <w:spacing w:line="276" w:lineRule="auto"/>
        <w:rPr>
          <w:rFonts w:asciiTheme="minorHAnsi" w:hAnsiTheme="minorHAnsi" w:cstheme="minorHAnsi"/>
          <w:b/>
          <w:bCs/>
          <w:sz w:val="20"/>
        </w:rPr>
      </w:pPr>
      <w:r>
        <w:rPr>
          <w:rFonts w:asciiTheme="minorHAnsi" w:hAnsiTheme="minorHAnsi" w:cstheme="minorHAnsi"/>
          <w:sz w:val="20"/>
        </w:rPr>
        <w:t>Fundamentals of F</w:t>
      </w:r>
      <w:r w:rsidR="00733DB2">
        <w:rPr>
          <w:rFonts w:asciiTheme="minorHAnsi" w:hAnsiTheme="minorHAnsi" w:cstheme="minorHAnsi"/>
          <w:sz w:val="20"/>
        </w:rPr>
        <w:t xml:space="preserve">inancial </w:t>
      </w:r>
      <w:r>
        <w:rPr>
          <w:rFonts w:asciiTheme="minorHAnsi" w:hAnsiTheme="minorHAnsi" w:cstheme="minorHAnsi"/>
          <w:sz w:val="20"/>
        </w:rPr>
        <w:t>R</w:t>
      </w:r>
      <w:r w:rsidR="00733DB2">
        <w:rPr>
          <w:rFonts w:asciiTheme="minorHAnsi" w:hAnsiTheme="minorHAnsi" w:cstheme="minorHAnsi"/>
          <w:sz w:val="20"/>
        </w:rPr>
        <w:t xml:space="preserve">isk </w:t>
      </w:r>
      <w:r>
        <w:rPr>
          <w:rFonts w:asciiTheme="minorHAnsi" w:hAnsiTheme="minorHAnsi" w:cstheme="minorHAnsi"/>
          <w:sz w:val="20"/>
        </w:rPr>
        <w:t>M</w:t>
      </w:r>
      <w:r w:rsidR="00733DB2">
        <w:rPr>
          <w:rFonts w:asciiTheme="minorHAnsi" w:hAnsiTheme="minorHAnsi" w:cstheme="minorHAnsi"/>
          <w:sz w:val="20"/>
        </w:rPr>
        <w:t>anagement (FRM)</w:t>
      </w:r>
    </w:p>
    <w:p w14:paraId="4BC8CE1E" w14:textId="14A74DE1" w:rsidR="00E97AD8" w:rsidRPr="00E97AD8" w:rsidRDefault="00E97AD8" w:rsidP="00E97AD8">
      <w:pPr>
        <w:pStyle w:val="Footer"/>
        <w:numPr>
          <w:ilvl w:val="1"/>
          <w:numId w:val="48"/>
        </w:numPr>
        <w:tabs>
          <w:tab w:val="clear" w:pos="4320"/>
          <w:tab w:val="clear" w:pos="8640"/>
        </w:tabs>
        <w:spacing w:line="276" w:lineRule="auto"/>
        <w:rPr>
          <w:rFonts w:asciiTheme="minorHAnsi" w:hAnsiTheme="minorHAnsi" w:cstheme="minorHAnsi"/>
          <w:b/>
          <w:bCs/>
          <w:sz w:val="20"/>
        </w:rPr>
      </w:pPr>
      <w:r>
        <w:rPr>
          <w:rFonts w:asciiTheme="minorHAnsi" w:hAnsiTheme="minorHAnsi" w:cstheme="minorHAnsi"/>
          <w:sz w:val="20"/>
        </w:rPr>
        <w:t>Bahrain Bourse</w:t>
      </w:r>
    </w:p>
    <w:p w14:paraId="71635FB7" w14:textId="6EB763AE" w:rsidR="00E97AD8" w:rsidRDefault="00255198" w:rsidP="00E97AD8">
      <w:pPr>
        <w:pStyle w:val="Footer"/>
        <w:numPr>
          <w:ilvl w:val="1"/>
          <w:numId w:val="48"/>
        </w:numPr>
        <w:tabs>
          <w:tab w:val="clear" w:pos="4320"/>
          <w:tab w:val="clear" w:pos="8640"/>
        </w:tabs>
        <w:spacing w:line="276" w:lineRule="auto"/>
        <w:rPr>
          <w:rFonts w:asciiTheme="minorHAnsi" w:hAnsiTheme="minorHAnsi" w:cstheme="minorHAnsi"/>
          <w:b/>
          <w:bCs/>
          <w:sz w:val="20"/>
        </w:rPr>
      </w:pPr>
      <w:r>
        <w:rPr>
          <w:rFonts w:asciiTheme="minorHAnsi" w:hAnsiTheme="minorHAnsi" w:cstheme="minorHAnsi"/>
          <w:sz w:val="20"/>
        </w:rPr>
        <w:t>Sales &amp; Soft skills</w:t>
      </w:r>
    </w:p>
    <w:p w14:paraId="243538E5" w14:textId="77777777" w:rsidR="00F83483" w:rsidRPr="001B6CD6" w:rsidRDefault="00F83483" w:rsidP="00F83483">
      <w:pPr>
        <w:pStyle w:val="Footer"/>
        <w:tabs>
          <w:tab w:val="clear" w:pos="4320"/>
          <w:tab w:val="clear" w:pos="8640"/>
        </w:tabs>
        <w:spacing w:line="276" w:lineRule="auto"/>
        <w:jc w:val="center"/>
        <w:rPr>
          <w:rFonts w:asciiTheme="minorHAnsi" w:hAnsiTheme="minorHAnsi" w:cstheme="minorHAnsi"/>
          <w:b/>
          <w:bCs/>
          <w:sz w:val="20"/>
        </w:rPr>
      </w:pPr>
    </w:p>
    <w:p w14:paraId="28D47924" w14:textId="33DCBA12" w:rsidR="004E53C5" w:rsidRDefault="00BD046D" w:rsidP="00F83483">
      <w:pPr>
        <w:pStyle w:val="Footer"/>
        <w:tabs>
          <w:tab w:val="clear" w:pos="4320"/>
          <w:tab w:val="clear" w:pos="8640"/>
        </w:tabs>
        <w:spacing w:line="276" w:lineRule="auto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z w:val="20"/>
        </w:rPr>
        <w:t xml:space="preserve">Regional </w:t>
      </w:r>
      <w:r w:rsidR="0019209A">
        <w:rPr>
          <w:rFonts w:asciiTheme="minorHAnsi" w:hAnsiTheme="minorHAnsi" w:cstheme="minorHAnsi"/>
          <w:b/>
          <w:sz w:val="20"/>
        </w:rPr>
        <w:t>Training Manager, Standard Chartered Bank</w:t>
      </w:r>
      <w:r w:rsidR="003D6F95">
        <w:rPr>
          <w:rFonts w:asciiTheme="minorHAnsi" w:hAnsiTheme="minorHAnsi" w:cstheme="minorHAnsi"/>
          <w:b/>
          <w:sz w:val="20"/>
        </w:rPr>
        <w:t>, Bahrain</w:t>
      </w:r>
      <w:r w:rsidR="0019209A">
        <w:rPr>
          <w:rFonts w:asciiTheme="minorHAnsi" w:hAnsiTheme="minorHAnsi" w:cstheme="minorHAnsi"/>
          <w:b/>
          <w:sz w:val="20"/>
        </w:rPr>
        <w:tab/>
      </w:r>
      <w:r w:rsidR="0019209A">
        <w:rPr>
          <w:rFonts w:asciiTheme="minorHAnsi" w:hAnsiTheme="minorHAnsi" w:cstheme="minorHAnsi"/>
          <w:b/>
          <w:sz w:val="20"/>
        </w:rPr>
        <w:tab/>
        <w:t xml:space="preserve">           </w:t>
      </w:r>
      <w:r w:rsidR="006D1327">
        <w:rPr>
          <w:rFonts w:asciiTheme="minorHAnsi" w:hAnsiTheme="minorHAnsi" w:cstheme="minorHAnsi"/>
          <w:b/>
          <w:sz w:val="20"/>
        </w:rPr>
        <w:t xml:space="preserve">          F</w:t>
      </w:r>
      <w:r w:rsidR="0019209A">
        <w:rPr>
          <w:rFonts w:asciiTheme="minorHAnsi" w:hAnsiTheme="minorHAnsi" w:cstheme="minorHAnsi"/>
          <w:b/>
          <w:sz w:val="20"/>
        </w:rPr>
        <w:t>eb,11</w:t>
      </w:r>
      <w:r w:rsidR="008C71DC">
        <w:rPr>
          <w:rFonts w:asciiTheme="minorHAnsi" w:hAnsiTheme="minorHAnsi" w:cstheme="minorHAnsi"/>
          <w:b/>
          <w:sz w:val="20"/>
        </w:rPr>
        <w:t>’</w:t>
      </w:r>
      <w:r w:rsidR="0019209A">
        <w:rPr>
          <w:rFonts w:asciiTheme="minorHAnsi" w:hAnsiTheme="minorHAnsi" w:cstheme="minorHAnsi"/>
          <w:b/>
          <w:sz w:val="20"/>
        </w:rPr>
        <w:t xml:space="preserve"> </w:t>
      </w:r>
      <w:r w:rsidR="008C71DC">
        <w:rPr>
          <w:rFonts w:asciiTheme="minorHAnsi" w:hAnsiTheme="minorHAnsi" w:cstheme="minorHAnsi"/>
          <w:b/>
          <w:sz w:val="20"/>
        </w:rPr>
        <w:t>–</w:t>
      </w:r>
      <w:r w:rsidR="0019209A">
        <w:rPr>
          <w:rFonts w:asciiTheme="minorHAnsi" w:hAnsiTheme="minorHAnsi" w:cstheme="minorHAnsi"/>
          <w:b/>
          <w:sz w:val="20"/>
        </w:rPr>
        <w:t xml:space="preserve"> </w:t>
      </w:r>
      <w:r w:rsidR="008C71DC">
        <w:rPr>
          <w:rFonts w:asciiTheme="minorHAnsi" w:hAnsiTheme="minorHAnsi" w:cstheme="minorHAnsi"/>
          <w:b/>
          <w:sz w:val="20"/>
        </w:rPr>
        <w:t>July,19’</w:t>
      </w:r>
      <w:r w:rsidR="0019209A">
        <w:rPr>
          <w:rFonts w:asciiTheme="minorHAnsi" w:hAnsiTheme="minorHAnsi" w:cstheme="minorHAnsi"/>
          <w:b/>
          <w:sz w:val="20"/>
        </w:rPr>
        <w:tab/>
      </w:r>
    </w:p>
    <w:p w14:paraId="7A382CA5" w14:textId="4B900680" w:rsidR="006D1225" w:rsidRDefault="00F55625" w:rsidP="00F83483">
      <w:pPr>
        <w:pStyle w:val="Footer"/>
        <w:tabs>
          <w:tab w:val="clear" w:pos="4320"/>
          <w:tab w:val="clear" w:pos="8640"/>
        </w:tabs>
        <w:spacing w:line="276" w:lineRule="auto"/>
        <w:rPr>
          <w:rFonts w:asciiTheme="minorHAnsi" w:hAnsiTheme="minorHAnsi" w:cstheme="minorHAnsi"/>
          <w:b/>
          <w:bCs/>
          <w:noProof/>
          <w:sz w:val="20"/>
        </w:rPr>
      </w:pPr>
      <w:r>
        <w:rPr>
          <w:rFonts w:asciiTheme="minorHAnsi" w:hAnsiTheme="minorHAnsi" w:cstheme="minorHAnsi"/>
          <w:b/>
          <w:bCs/>
          <w:noProof/>
          <w:sz w:val="20"/>
        </w:rPr>
        <w:t>Responsibilities Details:</w:t>
      </w:r>
    </w:p>
    <w:p w14:paraId="6F563F2E" w14:textId="5AC2AA04" w:rsidR="00255198" w:rsidRDefault="00255198" w:rsidP="00F83483">
      <w:pPr>
        <w:pStyle w:val="Footer"/>
        <w:tabs>
          <w:tab w:val="clear" w:pos="4320"/>
          <w:tab w:val="clear" w:pos="8640"/>
        </w:tabs>
        <w:spacing w:line="276" w:lineRule="auto"/>
        <w:rPr>
          <w:rFonts w:asciiTheme="minorHAnsi" w:hAnsiTheme="minorHAnsi" w:cstheme="minorHAnsi"/>
          <w:b/>
          <w:bCs/>
          <w:noProof/>
          <w:sz w:val="20"/>
        </w:rPr>
      </w:pPr>
    </w:p>
    <w:p w14:paraId="79014147" w14:textId="3A3C9807" w:rsidR="00255198" w:rsidRDefault="00255198" w:rsidP="00F83483">
      <w:pPr>
        <w:pStyle w:val="Footer"/>
        <w:tabs>
          <w:tab w:val="clear" w:pos="4320"/>
          <w:tab w:val="clear" w:pos="8640"/>
        </w:tabs>
        <w:spacing w:line="276" w:lineRule="auto"/>
        <w:rPr>
          <w:rFonts w:asciiTheme="minorHAnsi" w:hAnsiTheme="minorHAnsi" w:cstheme="minorHAnsi"/>
          <w:noProof/>
          <w:sz w:val="20"/>
        </w:rPr>
      </w:pPr>
      <w:r w:rsidRPr="00255198">
        <w:rPr>
          <w:rFonts w:asciiTheme="minorHAnsi" w:hAnsiTheme="minorHAnsi" w:cstheme="minorHAnsi"/>
          <w:b/>
          <w:bCs/>
          <w:noProof/>
          <w:sz w:val="20"/>
        </w:rPr>
        <w:t xml:space="preserve">Learning </w:t>
      </w:r>
      <w:r>
        <w:rPr>
          <w:rFonts w:asciiTheme="minorHAnsi" w:hAnsiTheme="minorHAnsi" w:cstheme="minorHAnsi"/>
          <w:b/>
          <w:bCs/>
          <w:noProof/>
          <w:sz w:val="20"/>
        </w:rPr>
        <w:t>S</w:t>
      </w:r>
      <w:r w:rsidRPr="00255198">
        <w:rPr>
          <w:rFonts w:asciiTheme="minorHAnsi" w:hAnsiTheme="minorHAnsi" w:cstheme="minorHAnsi"/>
          <w:b/>
          <w:bCs/>
          <w:noProof/>
          <w:sz w:val="20"/>
        </w:rPr>
        <w:t>takeholders</w:t>
      </w:r>
      <w:r>
        <w:rPr>
          <w:rFonts w:asciiTheme="minorHAnsi" w:hAnsiTheme="minorHAnsi" w:cstheme="minorHAnsi"/>
          <w:noProof/>
          <w:sz w:val="20"/>
        </w:rPr>
        <w:t xml:space="preserve"> i</w:t>
      </w:r>
      <w:r w:rsidRPr="00255198">
        <w:rPr>
          <w:rFonts w:asciiTheme="minorHAnsi" w:hAnsiTheme="minorHAnsi" w:cstheme="minorHAnsi"/>
          <w:noProof/>
          <w:sz w:val="20"/>
        </w:rPr>
        <w:t>nclude:</w:t>
      </w:r>
      <w:r>
        <w:rPr>
          <w:rFonts w:asciiTheme="minorHAnsi" w:hAnsiTheme="minorHAnsi" w:cstheme="minorHAnsi"/>
          <w:noProof/>
          <w:sz w:val="20"/>
        </w:rPr>
        <w:t xml:space="preserve"> Islamic &amp; Conventional Banking staff, Wealth Management Relationship Managers, Branch sales &amp; service staff, Direct Sales staff, support staff, team leaders &amp; managers</w:t>
      </w:r>
      <w:r w:rsidR="00BD046D">
        <w:rPr>
          <w:rFonts w:asciiTheme="minorHAnsi" w:hAnsiTheme="minorHAnsi" w:cstheme="minorHAnsi"/>
          <w:noProof/>
          <w:sz w:val="20"/>
        </w:rPr>
        <w:t xml:space="preserve"> across Bahrain, Oman, Jordan &amp; Lebanon</w:t>
      </w:r>
    </w:p>
    <w:p w14:paraId="5D810AF1" w14:textId="3A8D9AAA" w:rsidR="0071164F" w:rsidRDefault="0071164F" w:rsidP="00F83483">
      <w:pPr>
        <w:pStyle w:val="Footer"/>
        <w:tabs>
          <w:tab w:val="clear" w:pos="4320"/>
          <w:tab w:val="clear" w:pos="8640"/>
        </w:tabs>
        <w:spacing w:line="276" w:lineRule="auto"/>
        <w:rPr>
          <w:rFonts w:asciiTheme="minorHAnsi" w:hAnsiTheme="minorHAnsi" w:cstheme="minorHAnsi"/>
          <w:noProof/>
          <w:sz w:val="20"/>
        </w:rPr>
      </w:pPr>
    </w:p>
    <w:p w14:paraId="657340CD" w14:textId="0DDACF29" w:rsidR="0071164F" w:rsidRPr="00255198" w:rsidRDefault="0071164F" w:rsidP="00F83483">
      <w:pPr>
        <w:pStyle w:val="Footer"/>
        <w:tabs>
          <w:tab w:val="clear" w:pos="4320"/>
          <w:tab w:val="clear" w:pos="8640"/>
        </w:tabs>
        <w:spacing w:line="276" w:lineRule="auto"/>
        <w:rPr>
          <w:rFonts w:asciiTheme="minorHAnsi" w:hAnsiTheme="minorHAnsi" w:cstheme="minorHAnsi"/>
          <w:noProof/>
          <w:sz w:val="20"/>
        </w:rPr>
      </w:pPr>
      <w:r>
        <w:rPr>
          <w:rFonts w:asciiTheme="minorHAnsi" w:hAnsiTheme="minorHAnsi" w:cstheme="minorHAnsi"/>
          <w:noProof/>
          <w:sz w:val="20"/>
        </w:rPr>
        <w:t xml:space="preserve">Responsible for Induction and susequent roadmap training of all Retail front line roles including Wealth Management RMs, Branch Sales &amp; Service staff and Direct Sales staff. </w:t>
      </w:r>
    </w:p>
    <w:p w14:paraId="4E2698AD" w14:textId="1E4A1A6F" w:rsidR="00255198" w:rsidRDefault="00255198" w:rsidP="00F83483">
      <w:pPr>
        <w:pStyle w:val="Footer"/>
        <w:tabs>
          <w:tab w:val="clear" w:pos="4320"/>
          <w:tab w:val="clear" w:pos="8640"/>
        </w:tabs>
        <w:spacing w:line="276" w:lineRule="auto"/>
        <w:rPr>
          <w:rFonts w:asciiTheme="minorHAnsi" w:hAnsiTheme="minorHAnsi" w:cstheme="minorHAnsi"/>
          <w:b/>
          <w:bCs/>
          <w:noProof/>
          <w:sz w:val="20"/>
        </w:rPr>
      </w:pPr>
    </w:p>
    <w:p w14:paraId="34AB14C3" w14:textId="77777777" w:rsidR="00BD046D" w:rsidRDefault="00BD046D" w:rsidP="00F83483">
      <w:pPr>
        <w:pStyle w:val="Footer"/>
        <w:tabs>
          <w:tab w:val="clear" w:pos="4320"/>
          <w:tab w:val="clear" w:pos="8640"/>
        </w:tabs>
        <w:spacing w:line="276" w:lineRule="auto"/>
        <w:rPr>
          <w:rFonts w:asciiTheme="minorHAnsi" w:hAnsiTheme="minorHAnsi" w:cstheme="minorHAnsi"/>
          <w:b/>
          <w:bCs/>
          <w:noProof/>
          <w:sz w:val="20"/>
        </w:rPr>
      </w:pPr>
    </w:p>
    <w:p w14:paraId="4B99C9BD" w14:textId="374B1BEF" w:rsidR="00BD046D" w:rsidRDefault="00BD046D" w:rsidP="00F83483">
      <w:pPr>
        <w:pStyle w:val="Footer"/>
        <w:tabs>
          <w:tab w:val="clear" w:pos="4320"/>
          <w:tab w:val="clear" w:pos="8640"/>
        </w:tabs>
        <w:spacing w:line="276" w:lineRule="auto"/>
        <w:rPr>
          <w:rFonts w:asciiTheme="minorHAnsi" w:hAnsiTheme="minorHAnsi" w:cstheme="minorHAnsi"/>
          <w:b/>
          <w:bCs/>
          <w:noProof/>
          <w:sz w:val="20"/>
        </w:rPr>
      </w:pPr>
    </w:p>
    <w:p w14:paraId="577B69DA" w14:textId="77777777" w:rsidR="00AA2305" w:rsidRDefault="00AA2305" w:rsidP="00F83483">
      <w:pPr>
        <w:pStyle w:val="Footer"/>
        <w:tabs>
          <w:tab w:val="clear" w:pos="4320"/>
          <w:tab w:val="clear" w:pos="8640"/>
        </w:tabs>
        <w:spacing w:line="276" w:lineRule="auto"/>
        <w:rPr>
          <w:rFonts w:asciiTheme="minorHAnsi" w:hAnsiTheme="minorHAnsi" w:cstheme="minorHAnsi"/>
          <w:b/>
          <w:bCs/>
          <w:noProof/>
          <w:sz w:val="20"/>
        </w:rPr>
      </w:pPr>
    </w:p>
    <w:p w14:paraId="6FEC4240" w14:textId="77777777" w:rsidR="00BD046D" w:rsidRDefault="00BD046D" w:rsidP="00F83483">
      <w:pPr>
        <w:pStyle w:val="Footer"/>
        <w:tabs>
          <w:tab w:val="clear" w:pos="4320"/>
          <w:tab w:val="clear" w:pos="8640"/>
        </w:tabs>
        <w:spacing w:line="276" w:lineRule="auto"/>
        <w:rPr>
          <w:rFonts w:asciiTheme="minorHAnsi" w:hAnsiTheme="minorHAnsi" w:cstheme="minorHAnsi"/>
          <w:b/>
          <w:bCs/>
          <w:noProof/>
          <w:sz w:val="20"/>
        </w:rPr>
      </w:pPr>
    </w:p>
    <w:p w14:paraId="19C37764" w14:textId="55142233" w:rsidR="0071164F" w:rsidRDefault="0071164F" w:rsidP="00BD046D">
      <w:pPr>
        <w:pStyle w:val="Footer"/>
        <w:tabs>
          <w:tab w:val="clear" w:pos="4320"/>
          <w:tab w:val="clear" w:pos="8640"/>
        </w:tabs>
        <w:spacing w:line="276" w:lineRule="auto"/>
        <w:rPr>
          <w:rFonts w:asciiTheme="minorHAnsi" w:hAnsiTheme="minorHAnsi" w:cstheme="minorHAnsi"/>
          <w:b/>
          <w:bCs/>
          <w:noProof/>
          <w:sz w:val="20"/>
        </w:rPr>
      </w:pPr>
      <w:r>
        <w:rPr>
          <w:rFonts w:asciiTheme="minorHAnsi" w:hAnsiTheme="minorHAnsi" w:cstheme="minorHAnsi"/>
          <w:b/>
          <w:bCs/>
          <w:noProof/>
          <w:sz w:val="20"/>
        </w:rPr>
        <w:lastRenderedPageBreak/>
        <w:t>Training portfolio includes:</w:t>
      </w:r>
    </w:p>
    <w:p w14:paraId="5815BC96" w14:textId="77777777" w:rsidR="00F55625" w:rsidRPr="00F55625" w:rsidRDefault="00F55625" w:rsidP="00F83483">
      <w:pPr>
        <w:pStyle w:val="Footer"/>
        <w:tabs>
          <w:tab w:val="clear" w:pos="4320"/>
          <w:tab w:val="clear" w:pos="8640"/>
        </w:tabs>
        <w:spacing w:line="276" w:lineRule="auto"/>
        <w:rPr>
          <w:rFonts w:asciiTheme="minorHAnsi" w:hAnsiTheme="minorHAnsi" w:cstheme="minorHAnsi"/>
          <w:b/>
          <w:bCs/>
          <w:noProof/>
          <w:sz w:val="20"/>
        </w:rPr>
      </w:pPr>
    </w:p>
    <w:p w14:paraId="54F0B011" w14:textId="4787FED0" w:rsidR="00B16B98" w:rsidRPr="007226A3" w:rsidRDefault="00B16B98" w:rsidP="00F83483">
      <w:pPr>
        <w:pStyle w:val="Footer"/>
        <w:numPr>
          <w:ilvl w:val="0"/>
          <w:numId w:val="34"/>
        </w:numPr>
        <w:tabs>
          <w:tab w:val="clear" w:pos="4320"/>
          <w:tab w:val="clear" w:pos="8640"/>
        </w:tabs>
        <w:spacing w:line="276" w:lineRule="auto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b/>
          <w:sz w:val="20"/>
        </w:rPr>
        <w:t>Core Banking &amp; Finance</w:t>
      </w:r>
      <w:r w:rsidRPr="007226A3">
        <w:rPr>
          <w:rFonts w:asciiTheme="minorHAnsi" w:hAnsiTheme="minorHAnsi" w:cstheme="minorHAnsi"/>
          <w:sz w:val="20"/>
        </w:rPr>
        <w:t>:</w:t>
      </w:r>
      <w:r>
        <w:rPr>
          <w:rFonts w:asciiTheme="minorHAnsi" w:hAnsiTheme="minorHAnsi" w:cstheme="minorHAnsi"/>
          <w:sz w:val="20"/>
        </w:rPr>
        <w:t xml:space="preserve"> </w:t>
      </w:r>
      <w:r w:rsidR="00255198">
        <w:rPr>
          <w:rFonts w:asciiTheme="minorHAnsi" w:hAnsiTheme="minorHAnsi" w:cstheme="minorHAnsi"/>
          <w:sz w:val="20"/>
        </w:rPr>
        <w:t>(Conventional &amp; Islamic Banking)</w:t>
      </w:r>
    </w:p>
    <w:p w14:paraId="309F5365" w14:textId="7DE99B1C" w:rsidR="00B16B98" w:rsidRDefault="00B16B98" w:rsidP="00F83483">
      <w:pPr>
        <w:pStyle w:val="Footer"/>
        <w:numPr>
          <w:ilvl w:val="0"/>
          <w:numId w:val="40"/>
        </w:numPr>
        <w:tabs>
          <w:tab w:val="clear" w:pos="4320"/>
          <w:tab w:val="clear" w:pos="8640"/>
        </w:tabs>
        <w:spacing w:line="276" w:lineRule="auto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Conduct sessions </w:t>
      </w:r>
      <w:r w:rsidR="00081D02">
        <w:rPr>
          <w:rFonts w:asciiTheme="minorHAnsi" w:hAnsiTheme="minorHAnsi" w:cstheme="minorHAnsi"/>
          <w:sz w:val="20"/>
        </w:rPr>
        <w:t xml:space="preserve">on </w:t>
      </w:r>
      <w:r>
        <w:rPr>
          <w:rFonts w:asciiTheme="minorHAnsi" w:hAnsiTheme="minorHAnsi" w:cstheme="minorHAnsi"/>
          <w:sz w:val="20"/>
        </w:rPr>
        <w:t xml:space="preserve">concepts </w:t>
      </w:r>
      <w:r w:rsidR="00081D02">
        <w:rPr>
          <w:rFonts w:asciiTheme="minorHAnsi" w:hAnsiTheme="minorHAnsi" w:cstheme="minorHAnsi"/>
          <w:sz w:val="20"/>
        </w:rPr>
        <w:t xml:space="preserve">of </w:t>
      </w:r>
      <w:r w:rsidR="00915A13">
        <w:rPr>
          <w:rFonts w:asciiTheme="minorHAnsi" w:hAnsiTheme="minorHAnsi" w:cstheme="minorHAnsi"/>
          <w:sz w:val="20"/>
        </w:rPr>
        <w:t>a</w:t>
      </w:r>
      <w:r w:rsidR="00081D02">
        <w:rPr>
          <w:rFonts w:asciiTheme="minorHAnsi" w:hAnsiTheme="minorHAnsi" w:cstheme="minorHAnsi"/>
          <w:sz w:val="20"/>
        </w:rPr>
        <w:t>ccounting</w:t>
      </w:r>
      <w:r w:rsidR="00C63A81">
        <w:rPr>
          <w:rFonts w:asciiTheme="minorHAnsi" w:hAnsiTheme="minorHAnsi" w:cstheme="minorHAnsi"/>
          <w:sz w:val="20"/>
        </w:rPr>
        <w:t xml:space="preserve">: </w:t>
      </w:r>
      <w:r w:rsidR="00A10F31">
        <w:rPr>
          <w:rFonts w:asciiTheme="minorHAnsi" w:hAnsiTheme="minorHAnsi" w:cstheme="minorHAnsi"/>
          <w:sz w:val="20"/>
        </w:rPr>
        <w:t>a</w:t>
      </w:r>
      <w:r w:rsidR="00C63A81">
        <w:rPr>
          <w:rFonts w:asciiTheme="minorHAnsi" w:hAnsiTheme="minorHAnsi" w:cstheme="minorHAnsi"/>
          <w:sz w:val="20"/>
        </w:rPr>
        <w:t xml:space="preserve">ssets, </w:t>
      </w:r>
      <w:r w:rsidR="00A10F31">
        <w:rPr>
          <w:rFonts w:asciiTheme="minorHAnsi" w:hAnsiTheme="minorHAnsi" w:cstheme="minorHAnsi"/>
          <w:sz w:val="20"/>
        </w:rPr>
        <w:t>li</w:t>
      </w:r>
      <w:r w:rsidR="00C63A81">
        <w:rPr>
          <w:rFonts w:asciiTheme="minorHAnsi" w:hAnsiTheme="minorHAnsi" w:cstheme="minorHAnsi"/>
          <w:sz w:val="20"/>
        </w:rPr>
        <w:t xml:space="preserve">abilities, </w:t>
      </w:r>
      <w:r w:rsidR="00BA57F3">
        <w:rPr>
          <w:rFonts w:asciiTheme="minorHAnsi" w:hAnsiTheme="minorHAnsi" w:cstheme="minorHAnsi"/>
          <w:sz w:val="20"/>
        </w:rPr>
        <w:t xml:space="preserve">asset conversion cycle, </w:t>
      </w:r>
      <w:r w:rsidR="00A10F31">
        <w:rPr>
          <w:rFonts w:asciiTheme="minorHAnsi" w:hAnsiTheme="minorHAnsi" w:cstheme="minorHAnsi"/>
          <w:sz w:val="20"/>
        </w:rPr>
        <w:t>o</w:t>
      </w:r>
      <w:r w:rsidR="00C63A81">
        <w:rPr>
          <w:rFonts w:asciiTheme="minorHAnsi" w:hAnsiTheme="minorHAnsi" w:cstheme="minorHAnsi"/>
          <w:sz w:val="20"/>
        </w:rPr>
        <w:t>wner’s equity, basic accounting equation</w:t>
      </w:r>
      <w:r w:rsidR="00331061">
        <w:rPr>
          <w:rFonts w:asciiTheme="minorHAnsi" w:hAnsiTheme="minorHAnsi" w:cstheme="minorHAnsi"/>
          <w:sz w:val="20"/>
        </w:rPr>
        <w:t>, cash basis accounting vs accrual accounting</w:t>
      </w:r>
      <w:r w:rsidR="000B1B65">
        <w:rPr>
          <w:rFonts w:asciiTheme="minorHAnsi" w:hAnsiTheme="minorHAnsi" w:cstheme="minorHAnsi"/>
          <w:sz w:val="20"/>
        </w:rPr>
        <w:t>, financial statements, IFRS standards, financial ratios</w:t>
      </w:r>
    </w:p>
    <w:p w14:paraId="288D71CB" w14:textId="77777777" w:rsidR="00E545EE" w:rsidRPr="00081D02" w:rsidRDefault="00E545EE" w:rsidP="00F83483">
      <w:pPr>
        <w:pStyle w:val="Footer"/>
        <w:numPr>
          <w:ilvl w:val="0"/>
          <w:numId w:val="40"/>
        </w:numPr>
        <w:tabs>
          <w:tab w:val="clear" w:pos="4320"/>
          <w:tab w:val="clear" w:pos="8640"/>
        </w:tabs>
        <w:spacing w:line="276" w:lineRule="auto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Conduct sessions on mathematical concepts: </w:t>
      </w:r>
      <w:r w:rsidR="00A10F31">
        <w:rPr>
          <w:rFonts w:asciiTheme="minorHAnsi" w:hAnsiTheme="minorHAnsi" w:cstheme="minorHAnsi"/>
          <w:sz w:val="20"/>
        </w:rPr>
        <w:t>i</w:t>
      </w:r>
      <w:r>
        <w:rPr>
          <w:rFonts w:asciiTheme="minorHAnsi" w:hAnsiTheme="minorHAnsi" w:cstheme="minorHAnsi"/>
          <w:sz w:val="20"/>
        </w:rPr>
        <w:t xml:space="preserve">nterest modalities, </w:t>
      </w:r>
      <w:r w:rsidR="00A10F31">
        <w:rPr>
          <w:rFonts w:asciiTheme="minorHAnsi" w:hAnsiTheme="minorHAnsi" w:cstheme="minorHAnsi"/>
          <w:sz w:val="20"/>
        </w:rPr>
        <w:t>d</w:t>
      </w:r>
      <w:r>
        <w:rPr>
          <w:rFonts w:asciiTheme="minorHAnsi" w:hAnsiTheme="minorHAnsi" w:cstheme="minorHAnsi"/>
          <w:sz w:val="20"/>
        </w:rPr>
        <w:t xml:space="preserve">ebt </w:t>
      </w:r>
      <w:r w:rsidR="00A10F31">
        <w:rPr>
          <w:rFonts w:asciiTheme="minorHAnsi" w:hAnsiTheme="minorHAnsi" w:cstheme="minorHAnsi"/>
          <w:sz w:val="20"/>
        </w:rPr>
        <w:t>b</w:t>
      </w:r>
      <w:r>
        <w:rPr>
          <w:rFonts w:asciiTheme="minorHAnsi" w:hAnsiTheme="minorHAnsi" w:cstheme="minorHAnsi"/>
          <w:sz w:val="20"/>
        </w:rPr>
        <w:t xml:space="preserve">urden </w:t>
      </w:r>
      <w:r w:rsidR="00A10F31">
        <w:rPr>
          <w:rFonts w:asciiTheme="minorHAnsi" w:hAnsiTheme="minorHAnsi" w:cstheme="minorHAnsi"/>
          <w:sz w:val="20"/>
        </w:rPr>
        <w:t>r</w:t>
      </w:r>
      <w:r>
        <w:rPr>
          <w:rFonts w:asciiTheme="minorHAnsi" w:hAnsiTheme="minorHAnsi" w:cstheme="minorHAnsi"/>
          <w:sz w:val="20"/>
        </w:rPr>
        <w:t xml:space="preserve">atio, </w:t>
      </w:r>
      <w:r w:rsidR="00A10F31">
        <w:rPr>
          <w:rFonts w:asciiTheme="minorHAnsi" w:hAnsiTheme="minorHAnsi" w:cstheme="minorHAnsi"/>
          <w:sz w:val="20"/>
        </w:rPr>
        <w:t>i</w:t>
      </w:r>
      <w:r>
        <w:rPr>
          <w:rFonts w:asciiTheme="minorHAnsi" w:hAnsiTheme="minorHAnsi" w:cstheme="minorHAnsi"/>
          <w:sz w:val="20"/>
        </w:rPr>
        <w:t xml:space="preserve">ncome calculation, </w:t>
      </w:r>
      <w:r w:rsidR="00A10F31">
        <w:rPr>
          <w:rFonts w:asciiTheme="minorHAnsi" w:hAnsiTheme="minorHAnsi" w:cstheme="minorHAnsi"/>
          <w:sz w:val="20"/>
        </w:rPr>
        <w:t>t</w:t>
      </w:r>
      <w:r>
        <w:rPr>
          <w:rFonts w:asciiTheme="minorHAnsi" w:hAnsiTheme="minorHAnsi" w:cstheme="minorHAnsi"/>
          <w:sz w:val="20"/>
        </w:rPr>
        <w:t xml:space="preserve">ime </w:t>
      </w:r>
      <w:r w:rsidR="00A10F31">
        <w:rPr>
          <w:rFonts w:asciiTheme="minorHAnsi" w:hAnsiTheme="minorHAnsi" w:cstheme="minorHAnsi"/>
          <w:sz w:val="20"/>
        </w:rPr>
        <w:t>v</w:t>
      </w:r>
      <w:r>
        <w:rPr>
          <w:rFonts w:asciiTheme="minorHAnsi" w:hAnsiTheme="minorHAnsi" w:cstheme="minorHAnsi"/>
          <w:sz w:val="20"/>
        </w:rPr>
        <w:t xml:space="preserve">alue of </w:t>
      </w:r>
      <w:r w:rsidR="00A10F31">
        <w:rPr>
          <w:rFonts w:asciiTheme="minorHAnsi" w:hAnsiTheme="minorHAnsi" w:cstheme="minorHAnsi"/>
          <w:sz w:val="20"/>
        </w:rPr>
        <w:t>m</w:t>
      </w:r>
      <w:r>
        <w:rPr>
          <w:rFonts w:asciiTheme="minorHAnsi" w:hAnsiTheme="minorHAnsi" w:cstheme="minorHAnsi"/>
          <w:sz w:val="20"/>
        </w:rPr>
        <w:t>oney</w:t>
      </w:r>
    </w:p>
    <w:p w14:paraId="555334C3" w14:textId="71C1259D" w:rsidR="00081D02" w:rsidRDefault="00081D02" w:rsidP="000B1B65">
      <w:pPr>
        <w:pStyle w:val="Footer"/>
        <w:numPr>
          <w:ilvl w:val="0"/>
          <w:numId w:val="40"/>
        </w:numPr>
        <w:tabs>
          <w:tab w:val="clear" w:pos="4320"/>
          <w:tab w:val="clear" w:pos="8640"/>
        </w:tabs>
        <w:spacing w:line="276" w:lineRule="auto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Conduct sessions on basics of </w:t>
      </w:r>
      <w:r w:rsidR="000B1B65">
        <w:rPr>
          <w:rFonts w:asciiTheme="minorHAnsi" w:hAnsiTheme="minorHAnsi" w:cstheme="minorHAnsi"/>
          <w:sz w:val="20"/>
        </w:rPr>
        <w:t>B</w:t>
      </w:r>
      <w:r>
        <w:rPr>
          <w:rFonts w:asciiTheme="minorHAnsi" w:hAnsiTheme="minorHAnsi" w:cstheme="minorHAnsi"/>
          <w:sz w:val="20"/>
        </w:rPr>
        <w:t>anking</w:t>
      </w:r>
    </w:p>
    <w:p w14:paraId="741C09A2" w14:textId="77777777" w:rsidR="00E545EE" w:rsidRPr="00081D02" w:rsidRDefault="00E545EE" w:rsidP="00F83483">
      <w:pPr>
        <w:pStyle w:val="Footer"/>
        <w:numPr>
          <w:ilvl w:val="0"/>
          <w:numId w:val="40"/>
        </w:numPr>
        <w:tabs>
          <w:tab w:val="clear" w:pos="4320"/>
          <w:tab w:val="clear" w:pos="8640"/>
        </w:tabs>
        <w:spacing w:line="276" w:lineRule="auto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Conduct training sessions on branch operations as per CBB &amp; </w:t>
      </w:r>
      <w:r w:rsidR="00A10F31">
        <w:rPr>
          <w:rFonts w:asciiTheme="minorHAnsi" w:hAnsiTheme="minorHAnsi" w:cstheme="minorHAnsi"/>
          <w:sz w:val="20"/>
        </w:rPr>
        <w:t>g</w:t>
      </w:r>
      <w:r>
        <w:rPr>
          <w:rFonts w:asciiTheme="minorHAnsi" w:hAnsiTheme="minorHAnsi" w:cstheme="minorHAnsi"/>
          <w:sz w:val="20"/>
        </w:rPr>
        <w:t>roup MCS guidelines &amp; manuals</w:t>
      </w:r>
    </w:p>
    <w:p w14:paraId="125057E8" w14:textId="77777777" w:rsidR="00081D02" w:rsidRPr="00081D02" w:rsidRDefault="00081D02" w:rsidP="00F83483">
      <w:pPr>
        <w:pStyle w:val="Footer"/>
        <w:numPr>
          <w:ilvl w:val="0"/>
          <w:numId w:val="40"/>
        </w:numPr>
        <w:tabs>
          <w:tab w:val="clear" w:pos="4320"/>
          <w:tab w:val="clear" w:pos="8640"/>
        </w:tabs>
        <w:spacing w:line="276" w:lineRule="auto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Principles of Islamic </w:t>
      </w:r>
      <w:r w:rsidR="00866B00">
        <w:rPr>
          <w:rFonts w:asciiTheme="minorHAnsi" w:hAnsiTheme="minorHAnsi" w:cstheme="minorHAnsi"/>
          <w:sz w:val="20"/>
        </w:rPr>
        <w:t>b</w:t>
      </w:r>
      <w:r>
        <w:rPr>
          <w:rFonts w:asciiTheme="minorHAnsi" w:hAnsiTheme="minorHAnsi" w:cstheme="minorHAnsi"/>
          <w:sz w:val="20"/>
        </w:rPr>
        <w:t xml:space="preserve">anking: Differences between </w:t>
      </w:r>
      <w:r w:rsidR="00A10F31">
        <w:rPr>
          <w:rFonts w:asciiTheme="minorHAnsi" w:hAnsiTheme="minorHAnsi" w:cstheme="minorHAnsi"/>
          <w:sz w:val="20"/>
        </w:rPr>
        <w:t>I</w:t>
      </w:r>
      <w:r>
        <w:rPr>
          <w:rFonts w:asciiTheme="minorHAnsi" w:hAnsiTheme="minorHAnsi" w:cstheme="minorHAnsi"/>
          <w:sz w:val="20"/>
        </w:rPr>
        <w:t xml:space="preserve">slamic &amp; </w:t>
      </w:r>
      <w:r w:rsidR="00A10F31">
        <w:rPr>
          <w:rFonts w:asciiTheme="minorHAnsi" w:hAnsiTheme="minorHAnsi" w:cstheme="minorHAnsi"/>
          <w:sz w:val="20"/>
        </w:rPr>
        <w:t>c</w:t>
      </w:r>
      <w:r>
        <w:rPr>
          <w:rFonts w:asciiTheme="minorHAnsi" w:hAnsiTheme="minorHAnsi" w:cstheme="minorHAnsi"/>
          <w:sz w:val="20"/>
        </w:rPr>
        <w:t xml:space="preserve">onventional banking, </w:t>
      </w:r>
      <w:r w:rsidR="00A10F31">
        <w:rPr>
          <w:rFonts w:asciiTheme="minorHAnsi" w:hAnsiTheme="minorHAnsi" w:cstheme="minorHAnsi"/>
          <w:sz w:val="20"/>
        </w:rPr>
        <w:t>I</w:t>
      </w:r>
      <w:r>
        <w:rPr>
          <w:rFonts w:asciiTheme="minorHAnsi" w:hAnsiTheme="minorHAnsi" w:cstheme="minorHAnsi"/>
          <w:sz w:val="20"/>
        </w:rPr>
        <w:t>slamic commercial &amp; financial ethics, Sharia’a, Islamic business teachings, Riba, Gharar, Islamic modes of transaction</w:t>
      </w:r>
      <w:r w:rsidR="00137C43">
        <w:rPr>
          <w:rFonts w:asciiTheme="minorHAnsi" w:hAnsiTheme="minorHAnsi" w:cstheme="minorHAnsi"/>
          <w:sz w:val="20"/>
        </w:rPr>
        <w:t xml:space="preserve">: Mudaraba, Murabaha, Qard, Tawarruq, Ijara etc. </w:t>
      </w:r>
    </w:p>
    <w:p w14:paraId="2F49203F" w14:textId="77777777" w:rsidR="00F83483" w:rsidRDefault="00F83483" w:rsidP="00F83483">
      <w:pPr>
        <w:pStyle w:val="Footer"/>
        <w:tabs>
          <w:tab w:val="clear" w:pos="4320"/>
          <w:tab w:val="clear" w:pos="8640"/>
        </w:tabs>
        <w:spacing w:line="276" w:lineRule="auto"/>
        <w:rPr>
          <w:rFonts w:asciiTheme="minorHAnsi" w:hAnsiTheme="minorHAnsi" w:cstheme="minorHAnsi"/>
          <w:sz w:val="20"/>
        </w:rPr>
      </w:pPr>
    </w:p>
    <w:p w14:paraId="2366D6DF" w14:textId="77777777" w:rsidR="00DD1DA0" w:rsidRPr="004E53C5" w:rsidRDefault="00DD1DA0" w:rsidP="00F83483">
      <w:pPr>
        <w:pStyle w:val="Footer"/>
        <w:numPr>
          <w:ilvl w:val="0"/>
          <w:numId w:val="34"/>
        </w:numPr>
        <w:tabs>
          <w:tab w:val="clear" w:pos="4320"/>
          <w:tab w:val="clear" w:pos="8640"/>
        </w:tabs>
        <w:spacing w:line="276" w:lineRule="auto"/>
        <w:rPr>
          <w:rFonts w:asciiTheme="minorHAnsi" w:hAnsiTheme="minorHAnsi" w:cstheme="minorHAnsi"/>
          <w:sz w:val="20"/>
        </w:rPr>
      </w:pPr>
      <w:r w:rsidRPr="004E53C5">
        <w:rPr>
          <w:rFonts w:asciiTheme="minorHAnsi" w:hAnsiTheme="minorHAnsi" w:cstheme="minorHAnsi"/>
          <w:b/>
          <w:noProof/>
          <w:sz w:val="20"/>
        </w:rPr>
        <w:t>Product training</w:t>
      </w:r>
      <w:r w:rsidRPr="004E53C5">
        <w:rPr>
          <w:rFonts w:asciiTheme="minorHAnsi" w:hAnsiTheme="minorHAnsi" w:cstheme="minorHAnsi"/>
          <w:noProof/>
          <w:sz w:val="20"/>
        </w:rPr>
        <w:t xml:space="preserve">: </w:t>
      </w:r>
    </w:p>
    <w:p w14:paraId="3B4DF584" w14:textId="77777777" w:rsidR="00897ADA" w:rsidRDefault="00897ADA" w:rsidP="00F83483">
      <w:pPr>
        <w:pStyle w:val="Footer"/>
        <w:numPr>
          <w:ilvl w:val="0"/>
          <w:numId w:val="41"/>
        </w:numPr>
        <w:tabs>
          <w:tab w:val="clear" w:pos="4320"/>
          <w:tab w:val="clear" w:pos="8640"/>
        </w:tabs>
        <w:spacing w:line="276" w:lineRule="auto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Educate staff on concepts of </w:t>
      </w:r>
      <w:r w:rsidR="00A10F31">
        <w:rPr>
          <w:rFonts w:asciiTheme="minorHAnsi" w:hAnsiTheme="minorHAnsi" w:cstheme="minorHAnsi"/>
          <w:sz w:val="20"/>
        </w:rPr>
        <w:t>l</w:t>
      </w:r>
      <w:r>
        <w:rPr>
          <w:rFonts w:asciiTheme="minorHAnsi" w:hAnsiTheme="minorHAnsi" w:cstheme="minorHAnsi"/>
          <w:sz w:val="20"/>
        </w:rPr>
        <w:t xml:space="preserve">ending products, </w:t>
      </w:r>
      <w:r w:rsidR="00A10F31">
        <w:rPr>
          <w:rFonts w:asciiTheme="minorHAnsi" w:hAnsiTheme="minorHAnsi" w:cstheme="minorHAnsi"/>
          <w:sz w:val="20"/>
        </w:rPr>
        <w:t>t</w:t>
      </w:r>
      <w:r>
        <w:rPr>
          <w:rFonts w:asciiTheme="minorHAnsi" w:hAnsiTheme="minorHAnsi" w:cstheme="minorHAnsi"/>
          <w:sz w:val="20"/>
        </w:rPr>
        <w:t xml:space="preserve">ransactional </w:t>
      </w:r>
      <w:r w:rsidR="00A10F31">
        <w:rPr>
          <w:rFonts w:asciiTheme="minorHAnsi" w:hAnsiTheme="minorHAnsi" w:cstheme="minorHAnsi"/>
          <w:sz w:val="20"/>
        </w:rPr>
        <w:t>b</w:t>
      </w:r>
      <w:r>
        <w:rPr>
          <w:rFonts w:asciiTheme="minorHAnsi" w:hAnsiTheme="minorHAnsi" w:cstheme="minorHAnsi"/>
          <w:sz w:val="20"/>
        </w:rPr>
        <w:t xml:space="preserve">anking products, </w:t>
      </w:r>
      <w:r w:rsidR="00A10F31">
        <w:rPr>
          <w:rFonts w:asciiTheme="minorHAnsi" w:hAnsiTheme="minorHAnsi" w:cstheme="minorHAnsi"/>
          <w:sz w:val="20"/>
        </w:rPr>
        <w:t>w</w:t>
      </w:r>
      <w:r>
        <w:rPr>
          <w:rFonts w:asciiTheme="minorHAnsi" w:hAnsiTheme="minorHAnsi" w:cstheme="minorHAnsi"/>
          <w:sz w:val="20"/>
        </w:rPr>
        <w:t xml:space="preserve">ealth </w:t>
      </w:r>
      <w:r w:rsidR="00A10F31">
        <w:rPr>
          <w:rFonts w:asciiTheme="minorHAnsi" w:hAnsiTheme="minorHAnsi" w:cstheme="minorHAnsi"/>
          <w:sz w:val="20"/>
        </w:rPr>
        <w:t>m</w:t>
      </w:r>
      <w:r>
        <w:rPr>
          <w:rFonts w:asciiTheme="minorHAnsi" w:hAnsiTheme="minorHAnsi" w:cstheme="minorHAnsi"/>
          <w:sz w:val="20"/>
        </w:rPr>
        <w:t xml:space="preserve">anagement products &amp; Islamic </w:t>
      </w:r>
      <w:r w:rsidR="00A10F31">
        <w:rPr>
          <w:rFonts w:asciiTheme="minorHAnsi" w:hAnsiTheme="minorHAnsi" w:cstheme="minorHAnsi"/>
          <w:sz w:val="20"/>
        </w:rPr>
        <w:t>b</w:t>
      </w:r>
      <w:r>
        <w:rPr>
          <w:rFonts w:asciiTheme="minorHAnsi" w:hAnsiTheme="minorHAnsi" w:cstheme="minorHAnsi"/>
          <w:sz w:val="20"/>
        </w:rPr>
        <w:t>anking products</w:t>
      </w:r>
    </w:p>
    <w:p w14:paraId="38D08DE3" w14:textId="751AE589" w:rsidR="0019209A" w:rsidRDefault="00897ADA" w:rsidP="00F83483">
      <w:pPr>
        <w:pStyle w:val="Footer"/>
        <w:numPr>
          <w:ilvl w:val="0"/>
          <w:numId w:val="41"/>
        </w:numPr>
        <w:tabs>
          <w:tab w:val="clear" w:pos="4320"/>
          <w:tab w:val="clear" w:pos="8640"/>
        </w:tabs>
        <w:spacing w:line="276" w:lineRule="auto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Product portfolio includes </w:t>
      </w:r>
      <w:r w:rsidR="00A10F31">
        <w:rPr>
          <w:rFonts w:asciiTheme="minorHAnsi" w:hAnsiTheme="minorHAnsi" w:cstheme="minorHAnsi"/>
          <w:sz w:val="20"/>
        </w:rPr>
        <w:t>p</w:t>
      </w:r>
      <w:r w:rsidRPr="007226A3">
        <w:rPr>
          <w:rFonts w:asciiTheme="minorHAnsi" w:hAnsiTheme="minorHAnsi" w:cstheme="minorHAnsi"/>
          <w:sz w:val="20"/>
        </w:rPr>
        <w:t xml:space="preserve">ersonal </w:t>
      </w:r>
      <w:r w:rsidR="00A10F31">
        <w:rPr>
          <w:rFonts w:asciiTheme="minorHAnsi" w:hAnsiTheme="minorHAnsi" w:cstheme="minorHAnsi"/>
          <w:sz w:val="20"/>
        </w:rPr>
        <w:t>l</w:t>
      </w:r>
      <w:r w:rsidRPr="007226A3">
        <w:rPr>
          <w:rFonts w:asciiTheme="minorHAnsi" w:hAnsiTheme="minorHAnsi" w:cstheme="minorHAnsi"/>
          <w:sz w:val="20"/>
        </w:rPr>
        <w:t xml:space="preserve">oans, </w:t>
      </w:r>
      <w:r w:rsidR="00A10F31">
        <w:rPr>
          <w:rFonts w:asciiTheme="minorHAnsi" w:hAnsiTheme="minorHAnsi" w:cstheme="minorHAnsi"/>
          <w:sz w:val="20"/>
        </w:rPr>
        <w:t>m</w:t>
      </w:r>
      <w:r w:rsidRPr="007226A3">
        <w:rPr>
          <w:rFonts w:asciiTheme="minorHAnsi" w:hAnsiTheme="minorHAnsi" w:cstheme="minorHAnsi"/>
          <w:sz w:val="20"/>
        </w:rPr>
        <w:t xml:space="preserve">ortgage </w:t>
      </w:r>
      <w:r w:rsidR="00A10F31">
        <w:rPr>
          <w:rFonts w:asciiTheme="minorHAnsi" w:hAnsiTheme="minorHAnsi" w:cstheme="minorHAnsi"/>
          <w:sz w:val="20"/>
        </w:rPr>
        <w:t>l</w:t>
      </w:r>
      <w:r w:rsidRPr="007226A3">
        <w:rPr>
          <w:rFonts w:asciiTheme="minorHAnsi" w:hAnsiTheme="minorHAnsi" w:cstheme="minorHAnsi"/>
          <w:sz w:val="20"/>
        </w:rPr>
        <w:t xml:space="preserve">oans, </w:t>
      </w:r>
      <w:r w:rsidR="00A10F31">
        <w:rPr>
          <w:rFonts w:asciiTheme="minorHAnsi" w:hAnsiTheme="minorHAnsi" w:cstheme="minorHAnsi"/>
          <w:sz w:val="20"/>
        </w:rPr>
        <w:t>a</w:t>
      </w:r>
      <w:r w:rsidRPr="007226A3">
        <w:rPr>
          <w:rFonts w:asciiTheme="minorHAnsi" w:hAnsiTheme="minorHAnsi" w:cstheme="minorHAnsi"/>
          <w:sz w:val="20"/>
        </w:rPr>
        <w:t xml:space="preserve">uto loans, </w:t>
      </w:r>
      <w:r w:rsidR="00A10F31">
        <w:rPr>
          <w:rFonts w:asciiTheme="minorHAnsi" w:hAnsiTheme="minorHAnsi" w:cstheme="minorHAnsi"/>
          <w:sz w:val="20"/>
        </w:rPr>
        <w:t>c</w:t>
      </w:r>
      <w:r w:rsidRPr="007226A3">
        <w:rPr>
          <w:rFonts w:asciiTheme="minorHAnsi" w:hAnsiTheme="minorHAnsi" w:cstheme="minorHAnsi"/>
          <w:sz w:val="20"/>
        </w:rPr>
        <w:t xml:space="preserve">redit </w:t>
      </w:r>
      <w:r w:rsidR="00A10F31">
        <w:rPr>
          <w:rFonts w:asciiTheme="minorHAnsi" w:hAnsiTheme="minorHAnsi" w:cstheme="minorHAnsi"/>
          <w:sz w:val="20"/>
        </w:rPr>
        <w:t>c</w:t>
      </w:r>
      <w:r w:rsidRPr="007226A3">
        <w:rPr>
          <w:rFonts w:asciiTheme="minorHAnsi" w:hAnsiTheme="minorHAnsi" w:cstheme="minorHAnsi"/>
          <w:sz w:val="20"/>
        </w:rPr>
        <w:t>ards</w:t>
      </w:r>
      <w:r>
        <w:rPr>
          <w:rFonts w:asciiTheme="minorHAnsi" w:hAnsiTheme="minorHAnsi" w:cstheme="minorHAnsi"/>
          <w:sz w:val="20"/>
        </w:rPr>
        <w:t xml:space="preserve">, </w:t>
      </w:r>
      <w:r w:rsidR="00A10F31">
        <w:rPr>
          <w:rFonts w:asciiTheme="minorHAnsi" w:hAnsiTheme="minorHAnsi" w:cstheme="minorHAnsi"/>
          <w:sz w:val="20"/>
        </w:rPr>
        <w:t>a</w:t>
      </w:r>
      <w:r w:rsidRPr="007226A3">
        <w:rPr>
          <w:rFonts w:asciiTheme="minorHAnsi" w:hAnsiTheme="minorHAnsi" w:cstheme="minorHAnsi"/>
          <w:sz w:val="20"/>
        </w:rPr>
        <w:t xml:space="preserve">ccounts, </w:t>
      </w:r>
      <w:r w:rsidR="00A10F31">
        <w:rPr>
          <w:rFonts w:asciiTheme="minorHAnsi" w:hAnsiTheme="minorHAnsi" w:cstheme="minorHAnsi"/>
          <w:sz w:val="20"/>
        </w:rPr>
        <w:t>d</w:t>
      </w:r>
      <w:r w:rsidRPr="007226A3">
        <w:rPr>
          <w:rFonts w:asciiTheme="minorHAnsi" w:hAnsiTheme="minorHAnsi" w:cstheme="minorHAnsi"/>
          <w:sz w:val="20"/>
        </w:rPr>
        <w:t>eposits,</w:t>
      </w:r>
      <w:r w:rsidR="00A10F31">
        <w:rPr>
          <w:rFonts w:asciiTheme="minorHAnsi" w:hAnsiTheme="minorHAnsi" w:cstheme="minorHAnsi"/>
          <w:sz w:val="20"/>
        </w:rPr>
        <w:t xml:space="preserve"> b</w:t>
      </w:r>
      <w:r w:rsidRPr="007226A3">
        <w:rPr>
          <w:rFonts w:asciiTheme="minorHAnsi" w:hAnsiTheme="minorHAnsi" w:cstheme="minorHAnsi"/>
          <w:sz w:val="20"/>
        </w:rPr>
        <w:t xml:space="preserve">onds, </w:t>
      </w:r>
      <w:r w:rsidR="00A10F31">
        <w:rPr>
          <w:rFonts w:asciiTheme="minorHAnsi" w:hAnsiTheme="minorHAnsi" w:cstheme="minorHAnsi"/>
          <w:sz w:val="20"/>
        </w:rPr>
        <w:t>e</w:t>
      </w:r>
      <w:r w:rsidRPr="007226A3">
        <w:rPr>
          <w:rFonts w:asciiTheme="minorHAnsi" w:hAnsiTheme="minorHAnsi" w:cstheme="minorHAnsi"/>
          <w:sz w:val="20"/>
        </w:rPr>
        <w:t xml:space="preserve">quity, </w:t>
      </w:r>
      <w:r w:rsidR="00A10F31">
        <w:rPr>
          <w:rFonts w:asciiTheme="minorHAnsi" w:hAnsiTheme="minorHAnsi" w:cstheme="minorHAnsi"/>
          <w:sz w:val="20"/>
        </w:rPr>
        <w:t>m</w:t>
      </w:r>
      <w:r w:rsidRPr="007226A3">
        <w:rPr>
          <w:rFonts w:asciiTheme="minorHAnsi" w:hAnsiTheme="minorHAnsi" w:cstheme="minorHAnsi"/>
          <w:sz w:val="20"/>
        </w:rPr>
        <w:t xml:space="preserve">utual </w:t>
      </w:r>
      <w:r w:rsidR="00A10F31">
        <w:rPr>
          <w:rFonts w:asciiTheme="minorHAnsi" w:hAnsiTheme="minorHAnsi" w:cstheme="minorHAnsi"/>
          <w:sz w:val="20"/>
        </w:rPr>
        <w:t>f</w:t>
      </w:r>
      <w:r w:rsidRPr="007226A3">
        <w:rPr>
          <w:rFonts w:asciiTheme="minorHAnsi" w:hAnsiTheme="minorHAnsi" w:cstheme="minorHAnsi"/>
          <w:sz w:val="20"/>
        </w:rPr>
        <w:t xml:space="preserve">unds, </w:t>
      </w:r>
      <w:r w:rsidR="00A10F31">
        <w:rPr>
          <w:rFonts w:asciiTheme="minorHAnsi" w:hAnsiTheme="minorHAnsi" w:cstheme="minorHAnsi"/>
          <w:sz w:val="20"/>
        </w:rPr>
        <w:t>l</w:t>
      </w:r>
      <w:r w:rsidRPr="007226A3">
        <w:rPr>
          <w:rFonts w:asciiTheme="minorHAnsi" w:hAnsiTheme="minorHAnsi" w:cstheme="minorHAnsi"/>
          <w:sz w:val="20"/>
        </w:rPr>
        <w:t xml:space="preserve">everages, </w:t>
      </w:r>
      <w:r w:rsidR="00A10F31">
        <w:rPr>
          <w:rFonts w:asciiTheme="minorHAnsi" w:hAnsiTheme="minorHAnsi" w:cstheme="minorHAnsi"/>
          <w:sz w:val="20"/>
        </w:rPr>
        <w:t>d</w:t>
      </w:r>
      <w:r w:rsidRPr="007226A3">
        <w:rPr>
          <w:rFonts w:asciiTheme="minorHAnsi" w:hAnsiTheme="minorHAnsi" w:cstheme="minorHAnsi"/>
          <w:sz w:val="20"/>
        </w:rPr>
        <w:t xml:space="preserve">erivatives, </w:t>
      </w:r>
      <w:r w:rsidR="00A10F31">
        <w:rPr>
          <w:rFonts w:asciiTheme="minorHAnsi" w:hAnsiTheme="minorHAnsi" w:cstheme="minorHAnsi"/>
          <w:sz w:val="20"/>
        </w:rPr>
        <w:t>s</w:t>
      </w:r>
      <w:r w:rsidRPr="007226A3">
        <w:rPr>
          <w:rFonts w:asciiTheme="minorHAnsi" w:hAnsiTheme="minorHAnsi" w:cstheme="minorHAnsi"/>
          <w:sz w:val="20"/>
        </w:rPr>
        <w:t xml:space="preserve">tructured </w:t>
      </w:r>
      <w:r w:rsidR="00A10F31">
        <w:rPr>
          <w:rFonts w:asciiTheme="minorHAnsi" w:hAnsiTheme="minorHAnsi" w:cstheme="minorHAnsi"/>
          <w:sz w:val="20"/>
        </w:rPr>
        <w:t>p</w:t>
      </w:r>
      <w:r w:rsidRPr="007226A3">
        <w:rPr>
          <w:rFonts w:asciiTheme="minorHAnsi" w:hAnsiTheme="minorHAnsi" w:cstheme="minorHAnsi"/>
          <w:sz w:val="20"/>
        </w:rPr>
        <w:t xml:space="preserve">roducts, </w:t>
      </w:r>
      <w:r w:rsidR="00A10F31">
        <w:rPr>
          <w:rFonts w:asciiTheme="minorHAnsi" w:hAnsiTheme="minorHAnsi" w:cstheme="minorHAnsi"/>
          <w:sz w:val="20"/>
        </w:rPr>
        <w:t>i</w:t>
      </w:r>
      <w:r w:rsidRPr="007226A3">
        <w:rPr>
          <w:rFonts w:asciiTheme="minorHAnsi" w:hAnsiTheme="minorHAnsi" w:cstheme="minorHAnsi"/>
          <w:sz w:val="20"/>
        </w:rPr>
        <w:t>nsurance</w:t>
      </w:r>
      <w:r w:rsidR="006202AA">
        <w:rPr>
          <w:rFonts w:asciiTheme="minorHAnsi" w:hAnsiTheme="minorHAnsi" w:cstheme="minorHAnsi"/>
          <w:sz w:val="20"/>
        </w:rPr>
        <w:t xml:space="preserve"> products</w:t>
      </w:r>
      <w:r w:rsidRPr="007226A3">
        <w:rPr>
          <w:rFonts w:asciiTheme="minorHAnsi" w:hAnsiTheme="minorHAnsi" w:cstheme="minorHAnsi"/>
          <w:sz w:val="20"/>
        </w:rPr>
        <w:t>, Smart Savings plans</w:t>
      </w:r>
      <w:r>
        <w:rPr>
          <w:rFonts w:asciiTheme="minorHAnsi" w:hAnsiTheme="minorHAnsi" w:cstheme="minorHAnsi"/>
          <w:sz w:val="20"/>
        </w:rPr>
        <w:t xml:space="preserve"> &amp; Islamic products</w:t>
      </w:r>
    </w:p>
    <w:p w14:paraId="378BD5C4" w14:textId="0FED3966" w:rsidR="00137C43" w:rsidRDefault="00897ADA" w:rsidP="00BD046D">
      <w:pPr>
        <w:pStyle w:val="Footer"/>
        <w:numPr>
          <w:ilvl w:val="0"/>
          <w:numId w:val="41"/>
        </w:numPr>
        <w:tabs>
          <w:tab w:val="clear" w:pos="4320"/>
          <w:tab w:val="clear" w:pos="8640"/>
        </w:tabs>
        <w:spacing w:line="276" w:lineRule="auto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Explain the credit policies</w:t>
      </w:r>
      <w:r w:rsidR="00E545EE">
        <w:rPr>
          <w:rFonts w:asciiTheme="minorHAnsi" w:hAnsiTheme="minorHAnsi" w:cstheme="minorHAnsi"/>
          <w:sz w:val="20"/>
        </w:rPr>
        <w:t xml:space="preserve"> (underwriting criteria) for the respective products </w:t>
      </w:r>
    </w:p>
    <w:p w14:paraId="01BE2B7C" w14:textId="77777777" w:rsidR="00897ADA" w:rsidRDefault="00E545EE" w:rsidP="00F83483">
      <w:pPr>
        <w:pStyle w:val="Footer"/>
        <w:numPr>
          <w:ilvl w:val="0"/>
          <w:numId w:val="41"/>
        </w:numPr>
        <w:tabs>
          <w:tab w:val="clear" w:pos="4320"/>
          <w:tab w:val="clear" w:pos="8640"/>
        </w:tabs>
        <w:spacing w:line="276" w:lineRule="auto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Explain the </w:t>
      </w:r>
      <w:r w:rsidR="00897ADA">
        <w:rPr>
          <w:rFonts w:asciiTheme="minorHAnsi" w:hAnsiTheme="minorHAnsi" w:cstheme="minorHAnsi"/>
          <w:sz w:val="20"/>
        </w:rPr>
        <w:t xml:space="preserve">documentation requirements and operational </w:t>
      </w:r>
      <w:r w:rsidR="00F40EAC">
        <w:rPr>
          <w:rFonts w:asciiTheme="minorHAnsi" w:hAnsiTheme="minorHAnsi" w:cstheme="minorHAnsi"/>
          <w:sz w:val="20"/>
        </w:rPr>
        <w:t>processes</w:t>
      </w:r>
      <w:r w:rsidR="00897ADA">
        <w:rPr>
          <w:rFonts w:asciiTheme="minorHAnsi" w:hAnsiTheme="minorHAnsi" w:cstheme="minorHAnsi"/>
          <w:sz w:val="20"/>
        </w:rPr>
        <w:t xml:space="preserve"> for all products</w:t>
      </w:r>
    </w:p>
    <w:p w14:paraId="75034CF1" w14:textId="77777777" w:rsidR="00255198" w:rsidRPr="00E53F9A" w:rsidRDefault="00255198" w:rsidP="00255198">
      <w:pPr>
        <w:pStyle w:val="Footer"/>
        <w:tabs>
          <w:tab w:val="clear" w:pos="4320"/>
          <w:tab w:val="clear" w:pos="8640"/>
        </w:tabs>
        <w:spacing w:line="276" w:lineRule="auto"/>
        <w:ind w:left="360"/>
        <w:rPr>
          <w:rFonts w:asciiTheme="minorHAnsi" w:hAnsiTheme="minorHAnsi" w:cstheme="minorHAnsi"/>
          <w:sz w:val="20"/>
        </w:rPr>
      </w:pPr>
    </w:p>
    <w:p w14:paraId="7FB4CE96" w14:textId="724AB773" w:rsidR="00137C43" w:rsidRDefault="00814D0F" w:rsidP="00965122">
      <w:pPr>
        <w:pStyle w:val="Footer"/>
        <w:numPr>
          <w:ilvl w:val="0"/>
          <w:numId w:val="34"/>
        </w:numPr>
        <w:tabs>
          <w:tab w:val="clear" w:pos="4320"/>
          <w:tab w:val="clear" w:pos="8640"/>
        </w:tabs>
        <w:spacing w:line="276" w:lineRule="auto"/>
        <w:rPr>
          <w:rFonts w:asciiTheme="minorHAnsi" w:hAnsiTheme="minorHAnsi" w:cstheme="minorHAnsi"/>
          <w:sz w:val="20"/>
        </w:rPr>
      </w:pPr>
      <w:r w:rsidRPr="004E53C5">
        <w:rPr>
          <w:rFonts w:asciiTheme="minorHAnsi" w:hAnsiTheme="minorHAnsi" w:cstheme="minorHAnsi"/>
          <w:b/>
          <w:bCs/>
          <w:sz w:val="20"/>
        </w:rPr>
        <w:t>Compliance</w:t>
      </w:r>
      <w:r w:rsidR="00D932B8">
        <w:rPr>
          <w:rFonts w:asciiTheme="minorHAnsi" w:hAnsiTheme="minorHAnsi" w:cstheme="minorHAnsi"/>
          <w:sz w:val="20"/>
        </w:rPr>
        <w:t xml:space="preserve">: </w:t>
      </w:r>
      <w:r w:rsidR="00E545EE" w:rsidRPr="00D932B8">
        <w:rPr>
          <w:rFonts w:asciiTheme="minorHAnsi" w:hAnsiTheme="minorHAnsi" w:cstheme="minorHAnsi"/>
          <w:sz w:val="20"/>
        </w:rPr>
        <w:t xml:space="preserve">Conduct training on </w:t>
      </w:r>
      <w:r w:rsidRPr="00D932B8">
        <w:rPr>
          <w:rFonts w:asciiTheme="minorHAnsi" w:hAnsiTheme="minorHAnsi" w:cstheme="minorHAnsi"/>
          <w:sz w:val="20"/>
        </w:rPr>
        <w:t xml:space="preserve">Group </w:t>
      </w:r>
      <w:r w:rsidR="00A16C32">
        <w:rPr>
          <w:rFonts w:asciiTheme="minorHAnsi" w:hAnsiTheme="minorHAnsi" w:cstheme="minorHAnsi"/>
          <w:sz w:val="20"/>
        </w:rPr>
        <w:t>C</w:t>
      </w:r>
      <w:r w:rsidRPr="00D932B8">
        <w:rPr>
          <w:rFonts w:asciiTheme="minorHAnsi" w:hAnsiTheme="minorHAnsi" w:cstheme="minorHAnsi"/>
          <w:sz w:val="20"/>
        </w:rPr>
        <w:t xml:space="preserve">ode of </w:t>
      </w:r>
      <w:r w:rsidR="00A16C32">
        <w:rPr>
          <w:rFonts w:asciiTheme="minorHAnsi" w:hAnsiTheme="minorHAnsi" w:cstheme="minorHAnsi"/>
          <w:sz w:val="20"/>
        </w:rPr>
        <w:t>C</w:t>
      </w:r>
      <w:r w:rsidRPr="00D932B8">
        <w:rPr>
          <w:rFonts w:asciiTheme="minorHAnsi" w:hAnsiTheme="minorHAnsi" w:cstheme="minorHAnsi"/>
          <w:sz w:val="20"/>
        </w:rPr>
        <w:t>onduct</w:t>
      </w:r>
      <w:r w:rsidR="00E545EE" w:rsidRPr="00D932B8">
        <w:rPr>
          <w:rFonts w:asciiTheme="minorHAnsi" w:hAnsiTheme="minorHAnsi" w:cstheme="minorHAnsi"/>
          <w:sz w:val="20"/>
        </w:rPr>
        <w:t xml:space="preserve">, </w:t>
      </w:r>
      <w:r w:rsidR="00A16C32">
        <w:rPr>
          <w:rFonts w:asciiTheme="minorHAnsi" w:hAnsiTheme="minorHAnsi" w:cstheme="minorHAnsi"/>
          <w:sz w:val="20"/>
        </w:rPr>
        <w:t>A</w:t>
      </w:r>
      <w:r w:rsidR="00DD1DA0" w:rsidRPr="00D932B8">
        <w:rPr>
          <w:rFonts w:asciiTheme="minorHAnsi" w:hAnsiTheme="minorHAnsi" w:cstheme="minorHAnsi"/>
          <w:sz w:val="20"/>
        </w:rPr>
        <w:t>nti -</w:t>
      </w:r>
      <w:r w:rsidR="00A16C32">
        <w:rPr>
          <w:rFonts w:asciiTheme="minorHAnsi" w:hAnsiTheme="minorHAnsi" w:cstheme="minorHAnsi"/>
          <w:sz w:val="20"/>
        </w:rPr>
        <w:t>M</w:t>
      </w:r>
      <w:r w:rsidR="00DD1DA0" w:rsidRPr="00D932B8">
        <w:rPr>
          <w:rFonts w:asciiTheme="minorHAnsi" w:hAnsiTheme="minorHAnsi" w:cstheme="minorHAnsi"/>
          <w:sz w:val="20"/>
        </w:rPr>
        <w:t xml:space="preserve">oney </w:t>
      </w:r>
      <w:r w:rsidR="00A16C32">
        <w:rPr>
          <w:rFonts w:asciiTheme="minorHAnsi" w:hAnsiTheme="minorHAnsi" w:cstheme="minorHAnsi"/>
          <w:sz w:val="20"/>
        </w:rPr>
        <w:t>L</w:t>
      </w:r>
      <w:r w:rsidR="00DD1DA0" w:rsidRPr="00D932B8">
        <w:rPr>
          <w:rFonts w:asciiTheme="minorHAnsi" w:hAnsiTheme="minorHAnsi" w:cstheme="minorHAnsi"/>
          <w:sz w:val="20"/>
        </w:rPr>
        <w:t>aundering</w:t>
      </w:r>
      <w:r w:rsidR="00E46E9C" w:rsidRPr="00D932B8">
        <w:rPr>
          <w:rFonts w:asciiTheme="minorHAnsi" w:hAnsiTheme="minorHAnsi" w:cstheme="minorHAnsi"/>
          <w:sz w:val="20"/>
        </w:rPr>
        <w:t xml:space="preserve"> (AML)</w:t>
      </w:r>
      <w:r w:rsidR="00DD1DA0" w:rsidRPr="00D932B8">
        <w:rPr>
          <w:rFonts w:asciiTheme="minorHAnsi" w:hAnsiTheme="minorHAnsi" w:cstheme="minorHAnsi"/>
          <w:sz w:val="20"/>
        </w:rPr>
        <w:t xml:space="preserve"> &amp; </w:t>
      </w:r>
      <w:r w:rsidR="00A16C32">
        <w:rPr>
          <w:rFonts w:asciiTheme="minorHAnsi" w:hAnsiTheme="minorHAnsi" w:cstheme="minorHAnsi"/>
          <w:sz w:val="20"/>
        </w:rPr>
        <w:t>T</w:t>
      </w:r>
      <w:r w:rsidR="00DD1DA0" w:rsidRPr="00D932B8">
        <w:rPr>
          <w:rFonts w:asciiTheme="minorHAnsi" w:hAnsiTheme="minorHAnsi" w:cstheme="minorHAnsi"/>
          <w:sz w:val="20"/>
        </w:rPr>
        <w:t xml:space="preserve">errorist </w:t>
      </w:r>
      <w:r w:rsidR="00A16C32">
        <w:rPr>
          <w:rFonts w:asciiTheme="minorHAnsi" w:hAnsiTheme="minorHAnsi" w:cstheme="minorHAnsi"/>
          <w:sz w:val="20"/>
        </w:rPr>
        <w:t>F</w:t>
      </w:r>
      <w:r w:rsidR="00DD1DA0" w:rsidRPr="00D932B8">
        <w:rPr>
          <w:rFonts w:asciiTheme="minorHAnsi" w:hAnsiTheme="minorHAnsi" w:cstheme="minorHAnsi"/>
          <w:sz w:val="20"/>
        </w:rPr>
        <w:t>inancing</w:t>
      </w:r>
      <w:r w:rsidR="00E46E9C" w:rsidRPr="00D932B8">
        <w:rPr>
          <w:rFonts w:asciiTheme="minorHAnsi" w:hAnsiTheme="minorHAnsi" w:cstheme="minorHAnsi"/>
          <w:sz w:val="20"/>
        </w:rPr>
        <w:t xml:space="preserve"> (TF)</w:t>
      </w:r>
      <w:r w:rsidR="00E545EE" w:rsidRPr="00D932B8">
        <w:rPr>
          <w:rFonts w:asciiTheme="minorHAnsi" w:hAnsiTheme="minorHAnsi" w:cstheme="minorHAnsi"/>
          <w:sz w:val="20"/>
        </w:rPr>
        <w:t xml:space="preserve">, </w:t>
      </w:r>
      <w:r w:rsidR="00A16C32">
        <w:rPr>
          <w:rFonts w:asciiTheme="minorHAnsi" w:hAnsiTheme="minorHAnsi" w:cstheme="minorHAnsi"/>
          <w:sz w:val="20"/>
        </w:rPr>
        <w:t>C</w:t>
      </w:r>
      <w:r w:rsidR="00DD1DA0" w:rsidRPr="00D932B8">
        <w:rPr>
          <w:rFonts w:asciiTheme="minorHAnsi" w:hAnsiTheme="minorHAnsi" w:cstheme="minorHAnsi"/>
          <w:sz w:val="20"/>
        </w:rPr>
        <w:t xml:space="preserve">ustomer </w:t>
      </w:r>
      <w:r w:rsidR="00A16C32">
        <w:rPr>
          <w:rFonts w:asciiTheme="minorHAnsi" w:hAnsiTheme="minorHAnsi" w:cstheme="minorHAnsi"/>
          <w:sz w:val="20"/>
        </w:rPr>
        <w:t>D</w:t>
      </w:r>
      <w:r w:rsidR="00DD1DA0" w:rsidRPr="00D932B8">
        <w:rPr>
          <w:rFonts w:asciiTheme="minorHAnsi" w:hAnsiTheme="minorHAnsi" w:cstheme="minorHAnsi"/>
          <w:sz w:val="20"/>
        </w:rPr>
        <w:t xml:space="preserve">ue </w:t>
      </w:r>
      <w:r w:rsidR="00A16C32">
        <w:rPr>
          <w:rFonts w:asciiTheme="minorHAnsi" w:hAnsiTheme="minorHAnsi" w:cstheme="minorHAnsi"/>
          <w:sz w:val="20"/>
        </w:rPr>
        <w:t>D</w:t>
      </w:r>
      <w:r w:rsidR="00DD1DA0" w:rsidRPr="00D932B8">
        <w:rPr>
          <w:rFonts w:asciiTheme="minorHAnsi" w:hAnsiTheme="minorHAnsi" w:cstheme="minorHAnsi"/>
          <w:sz w:val="20"/>
        </w:rPr>
        <w:t>iligence</w:t>
      </w:r>
      <w:r w:rsidR="00E46E9C" w:rsidRPr="00D932B8">
        <w:rPr>
          <w:rFonts w:asciiTheme="minorHAnsi" w:hAnsiTheme="minorHAnsi" w:cstheme="minorHAnsi"/>
          <w:sz w:val="20"/>
        </w:rPr>
        <w:t xml:space="preserve"> (CDD)</w:t>
      </w:r>
      <w:r w:rsidR="00D932B8" w:rsidRPr="00D932B8">
        <w:rPr>
          <w:rFonts w:asciiTheme="minorHAnsi" w:hAnsiTheme="minorHAnsi" w:cstheme="minorHAnsi"/>
          <w:sz w:val="20"/>
        </w:rPr>
        <w:t xml:space="preserve"> including KYC, Sanctions &amp; PEP, </w:t>
      </w:r>
      <w:r w:rsidR="00A16C32">
        <w:rPr>
          <w:rFonts w:asciiTheme="minorHAnsi" w:hAnsiTheme="minorHAnsi" w:cstheme="minorHAnsi"/>
          <w:sz w:val="20"/>
        </w:rPr>
        <w:t>B</w:t>
      </w:r>
      <w:r w:rsidR="00DD1DA0" w:rsidRPr="00D932B8">
        <w:rPr>
          <w:rFonts w:asciiTheme="minorHAnsi" w:hAnsiTheme="minorHAnsi" w:cstheme="minorHAnsi"/>
          <w:sz w:val="20"/>
        </w:rPr>
        <w:t xml:space="preserve">ribery </w:t>
      </w:r>
      <w:r w:rsidR="00CE05F4" w:rsidRPr="00D932B8">
        <w:rPr>
          <w:rFonts w:asciiTheme="minorHAnsi" w:hAnsiTheme="minorHAnsi" w:cstheme="minorHAnsi"/>
          <w:sz w:val="20"/>
        </w:rPr>
        <w:t xml:space="preserve">&amp; </w:t>
      </w:r>
      <w:r w:rsidR="00A16C32">
        <w:rPr>
          <w:rFonts w:asciiTheme="minorHAnsi" w:hAnsiTheme="minorHAnsi" w:cstheme="minorHAnsi"/>
          <w:sz w:val="20"/>
        </w:rPr>
        <w:t>F</w:t>
      </w:r>
      <w:r w:rsidR="00CE05F4" w:rsidRPr="00D932B8">
        <w:rPr>
          <w:rFonts w:asciiTheme="minorHAnsi" w:hAnsiTheme="minorHAnsi" w:cstheme="minorHAnsi"/>
          <w:sz w:val="20"/>
        </w:rPr>
        <w:t>raud</w:t>
      </w:r>
      <w:r w:rsidR="00D932B8" w:rsidRPr="00D932B8">
        <w:rPr>
          <w:rFonts w:asciiTheme="minorHAnsi" w:hAnsiTheme="minorHAnsi" w:cstheme="minorHAnsi"/>
          <w:sz w:val="20"/>
        </w:rPr>
        <w:t xml:space="preserve">, </w:t>
      </w:r>
      <w:r w:rsidR="00A16C32">
        <w:rPr>
          <w:rFonts w:asciiTheme="minorHAnsi" w:hAnsiTheme="minorHAnsi" w:cstheme="minorHAnsi"/>
          <w:sz w:val="20"/>
        </w:rPr>
        <w:t>O</w:t>
      </w:r>
      <w:r w:rsidR="00F04EEB" w:rsidRPr="00D932B8">
        <w:rPr>
          <w:rFonts w:asciiTheme="minorHAnsi" w:hAnsiTheme="minorHAnsi" w:cstheme="minorHAnsi"/>
          <w:sz w:val="20"/>
        </w:rPr>
        <w:t xml:space="preserve">perational </w:t>
      </w:r>
      <w:r w:rsidR="00B0190D" w:rsidRPr="00D932B8">
        <w:rPr>
          <w:rFonts w:asciiTheme="minorHAnsi" w:hAnsiTheme="minorHAnsi" w:cstheme="minorHAnsi"/>
          <w:sz w:val="20"/>
        </w:rPr>
        <w:t xml:space="preserve">&amp; </w:t>
      </w:r>
      <w:r w:rsidR="00A16C32">
        <w:rPr>
          <w:rFonts w:asciiTheme="minorHAnsi" w:hAnsiTheme="minorHAnsi" w:cstheme="minorHAnsi"/>
          <w:sz w:val="20"/>
        </w:rPr>
        <w:t>R</w:t>
      </w:r>
      <w:r w:rsidR="00B0190D" w:rsidRPr="00D932B8">
        <w:rPr>
          <w:rFonts w:asciiTheme="minorHAnsi" w:hAnsiTheme="minorHAnsi" w:cstheme="minorHAnsi"/>
          <w:sz w:val="20"/>
        </w:rPr>
        <w:t xml:space="preserve">eputational </w:t>
      </w:r>
      <w:r w:rsidR="00A00323">
        <w:rPr>
          <w:rFonts w:asciiTheme="minorHAnsi" w:hAnsiTheme="minorHAnsi" w:cstheme="minorHAnsi"/>
          <w:sz w:val="20"/>
        </w:rPr>
        <w:t>r</w:t>
      </w:r>
      <w:r w:rsidR="00F04EEB" w:rsidRPr="00D932B8">
        <w:rPr>
          <w:rFonts w:asciiTheme="minorHAnsi" w:hAnsiTheme="minorHAnsi" w:cstheme="minorHAnsi"/>
          <w:sz w:val="20"/>
        </w:rPr>
        <w:t>is</w:t>
      </w:r>
      <w:r w:rsidR="00D932B8" w:rsidRPr="00D932B8">
        <w:rPr>
          <w:rFonts w:asciiTheme="minorHAnsi" w:hAnsiTheme="minorHAnsi" w:cstheme="minorHAnsi"/>
          <w:sz w:val="20"/>
        </w:rPr>
        <w:t xml:space="preserve">k, </w:t>
      </w:r>
      <w:r w:rsidR="00DD1DA0" w:rsidRPr="00D932B8">
        <w:rPr>
          <w:rFonts w:asciiTheme="minorHAnsi" w:hAnsiTheme="minorHAnsi" w:cstheme="minorHAnsi"/>
          <w:sz w:val="20"/>
        </w:rPr>
        <w:t>FATCA</w:t>
      </w:r>
      <w:r w:rsidR="00D932B8" w:rsidRPr="00D932B8">
        <w:rPr>
          <w:rFonts w:asciiTheme="minorHAnsi" w:hAnsiTheme="minorHAnsi" w:cstheme="minorHAnsi"/>
          <w:sz w:val="20"/>
        </w:rPr>
        <w:t xml:space="preserve"> and </w:t>
      </w:r>
      <w:r w:rsidR="00F04EEB" w:rsidRPr="00D932B8">
        <w:rPr>
          <w:rFonts w:asciiTheme="minorHAnsi" w:hAnsiTheme="minorHAnsi" w:cstheme="minorHAnsi"/>
          <w:sz w:val="20"/>
        </w:rPr>
        <w:t>CRS</w:t>
      </w:r>
    </w:p>
    <w:p w14:paraId="45C3384F" w14:textId="77777777" w:rsidR="00255198" w:rsidRPr="00965122" w:rsidRDefault="00255198" w:rsidP="00255198">
      <w:pPr>
        <w:pStyle w:val="Footer"/>
        <w:tabs>
          <w:tab w:val="clear" w:pos="4320"/>
          <w:tab w:val="clear" w:pos="8640"/>
        </w:tabs>
        <w:spacing w:line="276" w:lineRule="auto"/>
        <w:ind w:left="360"/>
        <w:rPr>
          <w:rFonts w:asciiTheme="minorHAnsi" w:hAnsiTheme="minorHAnsi" w:cstheme="minorHAnsi"/>
          <w:sz w:val="20"/>
        </w:rPr>
      </w:pPr>
    </w:p>
    <w:p w14:paraId="54865642" w14:textId="657923A2" w:rsidR="00D932B8" w:rsidRPr="00255198" w:rsidRDefault="00E46E9C" w:rsidP="00255198">
      <w:pPr>
        <w:pStyle w:val="Footer"/>
        <w:numPr>
          <w:ilvl w:val="0"/>
          <w:numId w:val="34"/>
        </w:numPr>
        <w:tabs>
          <w:tab w:val="clear" w:pos="4320"/>
          <w:tab w:val="clear" w:pos="8640"/>
        </w:tabs>
        <w:spacing w:line="276" w:lineRule="auto"/>
        <w:rPr>
          <w:rFonts w:asciiTheme="minorHAnsi" w:hAnsiTheme="minorHAnsi" w:cstheme="minorHAnsi"/>
          <w:b/>
          <w:sz w:val="20"/>
        </w:rPr>
      </w:pPr>
      <w:r w:rsidRPr="00255198">
        <w:rPr>
          <w:rFonts w:asciiTheme="minorHAnsi" w:hAnsiTheme="minorHAnsi" w:cstheme="minorHAnsi"/>
          <w:b/>
          <w:sz w:val="20"/>
        </w:rPr>
        <w:t>Sales &amp; Service</w:t>
      </w:r>
      <w:r w:rsidR="00255198" w:rsidRPr="00255198">
        <w:rPr>
          <w:rFonts w:asciiTheme="minorHAnsi" w:hAnsiTheme="minorHAnsi" w:cstheme="minorHAnsi"/>
          <w:b/>
          <w:sz w:val="20"/>
        </w:rPr>
        <w:t>, Soft Skills &amp; Leadership</w:t>
      </w:r>
      <w:r w:rsidR="00255198">
        <w:rPr>
          <w:rFonts w:asciiTheme="minorHAnsi" w:hAnsiTheme="minorHAnsi" w:cstheme="minorHAnsi"/>
          <w:b/>
          <w:sz w:val="20"/>
        </w:rPr>
        <w:t xml:space="preserve">: </w:t>
      </w:r>
      <w:r w:rsidR="00255198" w:rsidRPr="00255198">
        <w:rPr>
          <w:rFonts w:asciiTheme="minorHAnsi" w:hAnsiTheme="minorHAnsi" w:cstheme="minorHAnsi"/>
          <w:sz w:val="20"/>
        </w:rPr>
        <w:t>Diverse learning portfolio across organizational hierarchy</w:t>
      </w:r>
      <w:r w:rsidR="00A16C32">
        <w:rPr>
          <w:rFonts w:asciiTheme="minorHAnsi" w:hAnsiTheme="minorHAnsi" w:cstheme="minorHAnsi"/>
          <w:sz w:val="20"/>
        </w:rPr>
        <w:t xml:space="preserve"> including programs on Sales Skills, Customer Service, Team Management, Managerial Skills, Coaching, Leadership Skills, </w:t>
      </w:r>
      <w:r w:rsidR="000B1B65">
        <w:rPr>
          <w:rFonts w:asciiTheme="minorHAnsi" w:hAnsiTheme="minorHAnsi" w:cstheme="minorHAnsi"/>
          <w:sz w:val="20"/>
        </w:rPr>
        <w:t xml:space="preserve">Conflict Management, Time Management, Stress Management, Confidence Building, Communication skills, Networking skills, Call center upskilling etc. </w:t>
      </w:r>
    </w:p>
    <w:p w14:paraId="731F21CC" w14:textId="77777777" w:rsidR="00F83483" w:rsidRPr="00255198" w:rsidRDefault="00F83483" w:rsidP="00255198">
      <w:pPr>
        <w:rPr>
          <w:rFonts w:asciiTheme="minorHAnsi" w:hAnsiTheme="minorHAnsi" w:cstheme="minorHAnsi"/>
          <w:b/>
          <w:sz w:val="20"/>
        </w:rPr>
      </w:pPr>
    </w:p>
    <w:p w14:paraId="6B1413AC" w14:textId="21CD478D" w:rsidR="00E53F9A" w:rsidRPr="00965122" w:rsidRDefault="00255198" w:rsidP="00965122">
      <w:pPr>
        <w:pStyle w:val="Footer"/>
        <w:numPr>
          <w:ilvl w:val="0"/>
          <w:numId w:val="34"/>
        </w:numPr>
        <w:tabs>
          <w:tab w:val="clear" w:pos="4320"/>
          <w:tab w:val="clear" w:pos="8640"/>
        </w:tabs>
        <w:spacing w:line="276" w:lineRule="auto"/>
        <w:rPr>
          <w:rFonts w:asciiTheme="minorHAnsi" w:hAnsiTheme="minorHAnsi" w:cstheme="minorHAnsi"/>
          <w:b/>
          <w:bCs/>
          <w:sz w:val="20"/>
        </w:rPr>
      </w:pPr>
      <w:r>
        <w:rPr>
          <w:rFonts w:asciiTheme="minorHAnsi" w:hAnsiTheme="minorHAnsi" w:cstheme="minorHAnsi"/>
          <w:b/>
          <w:sz w:val="20"/>
        </w:rPr>
        <w:t xml:space="preserve">HR </w:t>
      </w:r>
      <w:r w:rsidR="00F83483" w:rsidRPr="00F83483">
        <w:rPr>
          <w:rFonts w:asciiTheme="minorHAnsi" w:hAnsiTheme="minorHAnsi" w:cstheme="minorHAnsi"/>
          <w:b/>
          <w:sz w:val="20"/>
        </w:rPr>
        <w:t>responsibilities</w:t>
      </w:r>
    </w:p>
    <w:p w14:paraId="7C43A285" w14:textId="327CC8B7" w:rsidR="00F83483" w:rsidRDefault="00F83483" w:rsidP="00F83483">
      <w:pPr>
        <w:pStyle w:val="Footer"/>
        <w:numPr>
          <w:ilvl w:val="0"/>
          <w:numId w:val="37"/>
        </w:numPr>
        <w:tabs>
          <w:tab w:val="clear" w:pos="4320"/>
          <w:tab w:val="clear" w:pos="8640"/>
        </w:tabs>
        <w:spacing w:line="276" w:lineRule="auto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Cs/>
          <w:sz w:val="20"/>
        </w:rPr>
        <w:t>Assessing the learning and development requirements for different employee profiles and the learning approach guided by learning roadmaps</w:t>
      </w:r>
      <w:r w:rsidR="00A85C78">
        <w:rPr>
          <w:rFonts w:asciiTheme="minorHAnsi" w:hAnsiTheme="minorHAnsi" w:cstheme="minorHAnsi"/>
          <w:bCs/>
          <w:sz w:val="20"/>
        </w:rPr>
        <w:t xml:space="preserve"> and ILDPs</w:t>
      </w:r>
    </w:p>
    <w:p w14:paraId="49BEBE07" w14:textId="77777777" w:rsidR="00F83483" w:rsidRPr="006D1327" w:rsidRDefault="00F83483" w:rsidP="00F83483">
      <w:pPr>
        <w:pStyle w:val="Footer"/>
        <w:numPr>
          <w:ilvl w:val="0"/>
          <w:numId w:val="37"/>
        </w:numPr>
        <w:tabs>
          <w:tab w:val="clear" w:pos="4320"/>
          <w:tab w:val="clear" w:pos="8640"/>
        </w:tabs>
        <w:spacing w:line="276" w:lineRule="auto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Cs/>
          <w:sz w:val="20"/>
        </w:rPr>
        <w:t>Leading the process of conducting needs analysis, design, delivery and measuring the effectiveness of the intervention with HR and business stakeholders</w:t>
      </w:r>
    </w:p>
    <w:p w14:paraId="358CFA2B" w14:textId="77777777" w:rsidR="00F83483" w:rsidRPr="006D1327" w:rsidRDefault="00F83483" w:rsidP="00F83483">
      <w:pPr>
        <w:pStyle w:val="Footer"/>
        <w:numPr>
          <w:ilvl w:val="0"/>
          <w:numId w:val="37"/>
        </w:numPr>
        <w:tabs>
          <w:tab w:val="clear" w:pos="4320"/>
          <w:tab w:val="clear" w:pos="8640"/>
        </w:tabs>
        <w:spacing w:line="276" w:lineRule="auto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Cs/>
          <w:sz w:val="20"/>
        </w:rPr>
        <w:t>Working with HR Business Partners and developing certification programs to accompany each training curriculum</w:t>
      </w:r>
    </w:p>
    <w:p w14:paraId="75B89BB3" w14:textId="77777777" w:rsidR="00F83483" w:rsidRPr="006D1327" w:rsidRDefault="00F83483" w:rsidP="00F83483">
      <w:pPr>
        <w:pStyle w:val="Footer"/>
        <w:numPr>
          <w:ilvl w:val="0"/>
          <w:numId w:val="37"/>
        </w:numPr>
        <w:tabs>
          <w:tab w:val="clear" w:pos="4320"/>
          <w:tab w:val="clear" w:pos="8640"/>
        </w:tabs>
        <w:spacing w:line="276" w:lineRule="auto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Cs/>
          <w:sz w:val="20"/>
        </w:rPr>
        <w:t>Delivering and managing the delivery of knowledge, behavioral and skill-based trainings in either a classroom or virtual environment</w:t>
      </w:r>
    </w:p>
    <w:p w14:paraId="463A0EE6" w14:textId="77777777" w:rsidR="00F83483" w:rsidRPr="006D1327" w:rsidRDefault="00F83483" w:rsidP="00F83483">
      <w:pPr>
        <w:pStyle w:val="Footer"/>
        <w:numPr>
          <w:ilvl w:val="0"/>
          <w:numId w:val="37"/>
        </w:numPr>
        <w:tabs>
          <w:tab w:val="clear" w:pos="4320"/>
          <w:tab w:val="clear" w:pos="8640"/>
        </w:tabs>
        <w:spacing w:line="276" w:lineRule="auto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Cs/>
          <w:sz w:val="20"/>
        </w:rPr>
        <w:t>Conducting business performance analysis post learning intervention</w:t>
      </w:r>
    </w:p>
    <w:p w14:paraId="60FF4301" w14:textId="77777777" w:rsidR="00F83483" w:rsidRPr="00F55625" w:rsidRDefault="00F83483" w:rsidP="00F83483">
      <w:pPr>
        <w:pStyle w:val="Footer"/>
        <w:numPr>
          <w:ilvl w:val="0"/>
          <w:numId w:val="37"/>
        </w:numPr>
        <w:tabs>
          <w:tab w:val="clear" w:pos="4320"/>
          <w:tab w:val="clear" w:pos="8640"/>
        </w:tabs>
        <w:spacing w:line="276" w:lineRule="auto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Cs/>
          <w:sz w:val="20"/>
        </w:rPr>
        <w:t>Advising business to amend performance scorecard based on specific needs to drive performance</w:t>
      </w:r>
    </w:p>
    <w:p w14:paraId="7659FB70" w14:textId="77777777" w:rsidR="00F83483" w:rsidRPr="00F55625" w:rsidRDefault="00F83483" w:rsidP="00F83483">
      <w:pPr>
        <w:pStyle w:val="Footer"/>
        <w:numPr>
          <w:ilvl w:val="0"/>
          <w:numId w:val="37"/>
        </w:numPr>
        <w:tabs>
          <w:tab w:val="clear" w:pos="4320"/>
          <w:tab w:val="clear" w:pos="8640"/>
        </w:tabs>
        <w:spacing w:line="276" w:lineRule="auto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Cs/>
          <w:sz w:val="20"/>
        </w:rPr>
        <w:t xml:space="preserve">Participating with key senior stakeholders to facilitate the review and socialization of training content </w:t>
      </w:r>
    </w:p>
    <w:p w14:paraId="76350F06" w14:textId="0C1681CA" w:rsidR="000F0B2C" w:rsidRPr="00255198" w:rsidRDefault="00F83483" w:rsidP="00255198">
      <w:pPr>
        <w:pStyle w:val="Footer"/>
        <w:numPr>
          <w:ilvl w:val="0"/>
          <w:numId w:val="37"/>
        </w:numPr>
        <w:tabs>
          <w:tab w:val="clear" w:pos="4320"/>
          <w:tab w:val="clear" w:pos="8640"/>
        </w:tabs>
        <w:spacing w:line="276" w:lineRule="auto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Cs/>
          <w:sz w:val="20"/>
        </w:rPr>
        <w:t>Liaise with regional and global stakeholders to design and roll out new project</w:t>
      </w:r>
      <w:r w:rsidR="00255198">
        <w:rPr>
          <w:rFonts w:asciiTheme="minorHAnsi" w:hAnsiTheme="minorHAnsi" w:cstheme="minorHAnsi"/>
          <w:bCs/>
          <w:sz w:val="20"/>
        </w:rPr>
        <w:t>s</w:t>
      </w:r>
    </w:p>
    <w:p w14:paraId="0AE231FE" w14:textId="77777777" w:rsidR="00370462" w:rsidRDefault="00370462" w:rsidP="00F83483">
      <w:pPr>
        <w:pStyle w:val="Footer"/>
        <w:spacing w:line="276" w:lineRule="auto"/>
        <w:jc w:val="center"/>
        <w:rPr>
          <w:rFonts w:asciiTheme="minorHAnsi" w:hAnsiTheme="minorHAnsi" w:cstheme="minorHAnsi"/>
          <w:b/>
          <w:bCs/>
          <w:noProof/>
          <w:sz w:val="20"/>
        </w:rPr>
      </w:pPr>
    </w:p>
    <w:p w14:paraId="3396849E" w14:textId="77777777" w:rsidR="000B1B65" w:rsidRDefault="000B1B65" w:rsidP="004A0001">
      <w:pPr>
        <w:pStyle w:val="Footer"/>
        <w:spacing w:line="276" w:lineRule="auto"/>
        <w:jc w:val="center"/>
        <w:rPr>
          <w:rFonts w:asciiTheme="minorHAnsi" w:hAnsiTheme="minorHAnsi" w:cstheme="minorHAnsi"/>
          <w:b/>
          <w:bCs/>
          <w:noProof/>
          <w:sz w:val="20"/>
        </w:rPr>
      </w:pPr>
    </w:p>
    <w:p w14:paraId="00686070" w14:textId="77777777" w:rsidR="000B1B65" w:rsidRDefault="000B1B65" w:rsidP="004A0001">
      <w:pPr>
        <w:pStyle w:val="Footer"/>
        <w:spacing w:line="276" w:lineRule="auto"/>
        <w:jc w:val="center"/>
        <w:rPr>
          <w:rFonts w:asciiTheme="minorHAnsi" w:hAnsiTheme="minorHAnsi" w:cstheme="minorHAnsi"/>
          <w:b/>
          <w:bCs/>
          <w:noProof/>
          <w:sz w:val="20"/>
        </w:rPr>
      </w:pPr>
    </w:p>
    <w:p w14:paraId="6C8E52B7" w14:textId="306A7DC9" w:rsidR="000F0B2C" w:rsidRDefault="004A0001" w:rsidP="004A0001">
      <w:pPr>
        <w:pStyle w:val="Footer"/>
        <w:spacing w:line="276" w:lineRule="auto"/>
        <w:jc w:val="center"/>
        <w:rPr>
          <w:rFonts w:asciiTheme="minorHAnsi" w:hAnsiTheme="minorHAnsi" w:cstheme="minorHAnsi"/>
          <w:b/>
          <w:bCs/>
          <w:noProof/>
          <w:sz w:val="20"/>
        </w:rPr>
      </w:pPr>
      <w:r>
        <w:rPr>
          <w:rFonts w:asciiTheme="minorHAnsi" w:hAnsiTheme="minorHAnsi" w:cstheme="minorHAnsi"/>
          <w:b/>
          <w:bCs/>
          <w:noProof/>
          <w:sz w:val="20"/>
        </w:rPr>
        <w:lastRenderedPageBreak/>
        <w:t>EXTERNAL L&amp;D CLIENTS &amp; ASSIGNMENTS</w:t>
      </w:r>
    </w:p>
    <w:p w14:paraId="2B0818DD" w14:textId="77777777" w:rsidR="002737F7" w:rsidRPr="000F0B2C" w:rsidRDefault="002737F7" w:rsidP="00F83483">
      <w:pPr>
        <w:pStyle w:val="Footer"/>
        <w:spacing w:line="276" w:lineRule="auto"/>
        <w:jc w:val="center"/>
        <w:rPr>
          <w:rFonts w:asciiTheme="minorHAnsi" w:hAnsiTheme="minorHAnsi" w:cstheme="minorHAnsi"/>
          <w:b/>
          <w:bCs/>
          <w:noProof/>
          <w:sz w:val="20"/>
        </w:rPr>
      </w:pPr>
    </w:p>
    <w:p w14:paraId="70AE9CCA" w14:textId="40A006F1" w:rsidR="00F83483" w:rsidRDefault="00436290" w:rsidP="00191084">
      <w:pPr>
        <w:pStyle w:val="Footer"/>
        <w:numPr>
          <w:ilvl w:val="0"/>
          <w:numId w:val="42"/>
        </w:numPr>
        <w:spacing w:line="276" w:lineRule="auto"/>
        <w:jc w:val="both"/>
        <w:rPr>
          <w:rFonts w:asciiTheme="minorHAnsi" w:hAnsiTheme="minorHAnsi" w:cstheme="minorHAnsi"/>
          <w:noProof/>
          <w:sz w:val="20"/>
        </w:rPr>
      </w:pPr>
      <w:r>
        <w:rPr>
          <w:rFonts w:asciiTheme="minorHAnsi" w:hAnsiTheme="minorHAnsi" w:cstheme="minorHAnsi"/>
          <w:noProof/>
          <w:sz w:val="20"/>
        </w:rPr>
        <w:t>Designed the</w:t>
      </w:r>
      <w:r w:rsidR="00B16B98">
        <w:rPr>
          <w:rFonts w:asciiTheme="minorHAnsi" w:hAnsiTheme="minorHAnsi" w:cstheme="minorHAnsi"/>
          <w:noProof/>
          <w:sz w:val="20"/>
        </w:rPr>
        <w:t xml:space="preserve"> training</w:t>
      </w:r>
      <w:r>
        <w:rPr>
          <w:rFonts w:asciiTheme="minorHAnsi" w:hAnsiTheme="minorHAnsi" w:cstheme="minorHAnsi"/>
          <w:noProof/>
          <w:sz w:val="20"/>
        </w:rPr>
        <w:t xml:space="preserve"> material for product, sales &amp; service, compliance, soft skills &amp; leadership trainings for </w:t>
      </w:r>
      <w:r w:rsidR="00191084">
        <w:rPr>
          <w:rFonts w:asciiTheme="minorHAnsi" w:hAnsiTheme="minorHAnsi" w:cstheme="minorHAnsi"/>
          <w:noProof/>
          <w:sz w:val="20"/>
        </w:rPr>
        <w:t>a leading Retail Islamic Bank</w:t>
      </w:r>
      <w:r>
        <w:rPr>
          <w:rFonts w:asciiTheme="minorHAnsi" w:hAnsiTheme="minorHAnsi" w:cstheme="minorHAnsi"/>
          <w:noProof/>
          <w:sz w:val="20"/>
        </w:rPr>
        <w:t xml:space="preserve"> in Bahrain (July, 2017)</w:t>
      </w:r>
      <w:r w:rsidR="00E53F9A">
        <w:rPr>
          <w:rFonts w:asciiTheme="minorHAnsi" w:hAnsiTheme="minorHAnsi" w:cstheme="minorHAnsi"/>
          <w:noProof/>
          <w:sz w:val="20"/>
        </w:rPr>
        <w:t xml:space="preserve"> </w:t>
      </w:r>
    </w:p>
    <w:p w14:paraId="5EF77035" w14:textId="0DC10A03" w:rsidR="00965122" w:rsidRDefault="00965122" w:rsidP="00E53F9A">
      <w:pPr>
        <w:pStyle w:val="Footer"/>
        <w:numPr>
          <w:ilvl w:val="0"/>
          <w:numId w:val="42"/>
        </w:numPr>
        <w:spacing w:line="276" w:lineRule="auto"/>
        <w:jc w:val="both"/>
        <w:rPr>
          <w:rFonts w:asciiTheme="minorHAnsi" w:hAnsiTheme="minorHAnsi" w:cstheme="minorHAnsi"/>
          <w:noProof/>
          <w:sz w:val="20"/>
        </w:rPr>
      </w:pPr>
      <w:r>
        <w:rPr>
          <w:rFonts w:asciiTheme="minorHAnsi" w:hAnsiTheme="minorHAnsi" w:cstheme="minorHAnsi"/>
          <w:noProof/>
          <w:sz w:val="20"/>
        </w:rPr>
        <w:t xml:space="preserve">Designed the training material and conducted trainings for </w:t>
      </w:r>
      <w:r w:rsidR="00255198">
        <w:rPr>
          <w:rFonts w:asciiTheme="minorHAnsi" w:hAnsiTheme="minorHAnsi" w:cstheme="minorHAnsi"/>
          <w:noProof/>
          <w:sz w:val="20"/>
        </w:rPr>
        <w:t>Bank of Sharjah</w:t>
      </w:r>
      <w:r w:rsidR="001E3587">
        <w:rPr>
          <w:rFonts w:asciiTheme="minorHAnsi" w:hAnsiTheme="minorHAnsi" w:cstheme="minorHAnsi"/>
          <w:noProof/>
          <w:sz w:val="20"/>
        </w:rPr>
        <w:t xml:space="preserve"> in 2018</w:t>
      </w:r>
    </w:p>
    <w:p w14:paraId="750A5FA6" w14:textId="571179A3" w:rsidR="00F7664E" w:rsidRDefault="00F7664E" w:rsidP="00E53F9A">
      <w:pPr>
        <w:pStyle w:val="Footer"/>
        <w:numPr>
          <w:ilvl w:val="0"/>
          <w:numId w:val="42"/>
        </w:numPr>
        <w:spacing w:line="276" w:lineRule="auto"/>
        <w:jc w:val="both"/>
        <w:rPr>
          <w:rFonts w:asciiTheme="minorHAnsi" w:hAnsiTheme="minorHAnsi" w:cstheme="minorHAnsi"/>
          <w:noProof/>
          <w:sz w:val="20"/>
        </w:rPr>
      </w:pPr>
      <w:r>
        <w:rPr>
          <w:rFonts w:asciiTheme="minorHAnsi" w:hAnsiTheme="minorHAnsi" w:cstheme="minorHAnsi"/>
          <w:noProof/>
          <w:sz w:val="20"/>
        </w:rPr>
        <w:t>Custom-designed a bespoke soft-skills program for the Health Sector</w:t>
      </w:r>
      <w:r w:rsidR="00E362FA">
        <w:rPr>
          <w:rFonts w:asciiTheme="minorHAnsi" w:hAnsiTheme="minorHAnsi" w:cstheme="minorHAnsi"/>
          <w:noProof/>
          <w:sz w:val="20"/>
        </w:rPr>
        <w:t xml:space="preserve"> </w:t>
      </w:r>
      <w:r w:rsidR="008E602C">
        <w:rPr>
          <w:rFonts w:asciiTheme="minorHAnsi" w:hAnsiTheme="minorHAnsi" w:cstheme="minorHAnsi"/>
          <w:noProof/>
          <w:sz w:val="20"/>
        </w:rPr>
        <w:t xml:space="preserve">in </w:t>
      </w:r>
      <w:r w:rsidR="00E362FA">
        <w:rPr>
          <w:rFonts w:asciiTheme="minorHAnsi" w:hAnsiTheme="minorHAnsi" w:cstheme="minorHAnsi"/>
          <w:noProof/>
          <w:sz w:val="20"/>
        </w:rPr>
        <w:t>Jan, 2019</w:t>
      </w:r>
      <w:r>
        <w:rPr>
          <w:rFonts w:asciiTheme="minorHAnsi" w:hAnsiTheme="minorHAnsi" w:cstheme="minorHAnsi"/>
          <w:noProof/>
          <w:sz w:val="20"/>
        </w:rPr>
        <w:t xml:space="preserve">. </w:t>
      </w:r>
      <w:r w:rsidR="004606EC">
        <w:rPr>
          <w:rFonts w:asciiTheme="minorHAnsi" w:hAnsiTheme="minorHAnsi" w:cstheme="minorHAnsi"/>
          <w:noProof/>
          <w:sz w:val="20"/>
        </w:rPr>
        <w:t>Clients include AMH.</w:t>
      </w:r>
    </w:p>
    <w:p w14:paraId="531BABFE" w14:textId="77777777" w:rsidR="001E3587" w:rsidRPr="00E53F9A" w:rsidRDefault="001E3587" w:rsidP="001E3587">
      <w:pPr>
        <w:pStyle w:val="Footer"/>
        <w:spacing w:line="276" w:lineRule="auto"/>
        <w:ind w:left="360"/>
        <w:jc w:val="both"/>
        <w:rPr>
          <w:rFonts w:asciiTheme="minorHAnsi" w:hAnsiTheme="minorHAnsi" w:cstheme="minorHAnsi"/>
          <w:noProof/>
          <w:sz w:val="20"/>
        </w:rPr>
      </w:pPr>
    </w:p>
    <w:p w14:paraId="75C1EEA9" w14:textId="77777777" w:rsidR="00F83483" w:rsidRDefault="00F83483" w:rsidP="00F83483">
      <w:pPr>
        <w:pStyle w:val="Footer"/>
        <w:tabs>
          <w:tab w:val="clear" w:pos="4320"/>
          <w:tab w:val="clear" w:pos="8640"/>
        </w:tabs>
        <w:spacing w:line="276" w:lineRule="auto"/>
        <w:jc w:val="center"/>
        <w:rPr>
          <w:rFonts w:asciiTheme="minorHAnsi" w:hAnsiTheme="minorHAnsi" w:cstheme="minorHAnsi"/>
          <w:b/>
          <w:bCs/>
          <w:sz w:val="20"/>
        </w:rPr>
      </w:pPr>
      <w:r w:rsidRPr="001B6CD6">
        <w:rPr>
          <w:rFonts w:asciiTheme="minorHAnsi" w:hAnsiTheme="minorHAnsi" w:cstheme="minorHAnsi"/>
          <w:b/>
          <w:bCs/>
          <w:sz w:val="20"/>
        </w:rPr>
        <w:t>C</w:t>
      </w:r>
      <w:r>
        <w:rPr>
          <w:rFonts w:asciiTheme="minorHAnsi" w:hAnsiTheme="minorHAnsi" w:cstheme="minorHAnsi"/>
          <w:b/>
          <w:bCs/>
          <w:sz w:val="20"/>
        </w:rPr>
        <w:t>AREER OVERVIEW</w:t>
      </w:r>
    </w:p>
    <w:p w14:paraId="2BEDBE36" w14:textId="77777777" w:rsidR="00F83483" w:rsidRPr="001B6CD6" w:rsidRDefault="00F83483" w:rsidP="00F83483">
      <w:pPr>
        <w:pStyle w:val="Footer"/>
        <w:tabs>
          <w:tab w:val="clear" w:pos="4320"/>
          <w:tab w:val="clear" w:pos="8640"/>
        </w:tabs>
        <w:spacing w:line="276" w:lineRule="auto"/>
        <w:jc w:val="center"/>
        <w:rPr>
          <w:rFonts w:asciiTheme="minorHAnsi" w:hAnsiTheme="minorHAnsi" w:cstheme="minorHAnsi"/>
          <w:b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5"/>
        <w:gridCol w:w="3990"/>
        <w:gridCol w:w="1800"/>
      </w:tblGrid>
      <w:tr w:rsidR="00E97AD8" w:rsidRPr="007226A3" w14:paraId="35D192B9" w14:textId="77777777" w:rsidTr="00E97AD8">
        <w:trPr>
          <w:trHeight w:val="20"/>
        </w:trPr>
        <w:tc>
          <w:tcPr>
            <w:tcW w:w="3205" w:type="dxa"/>
            <w:vAlign w:val="center"/>
          </w:tcPr>
          <w:p w14:paraId="05F3EAE5" w14:textId="29B4F372" w:rsidR="00E97AD8" w:rsidRPr="007226A3" w:rsidRDefault="008D64E9" w:rsidP="00F83483">
            <w:pPr>
              <w:pStyle w:val="BodyText"/>
              <w:tabs>
                <w:tab w:val="left" w:pos="3240"/>
              </w:tabs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 xml:space="preserve">Part-time </w:t>
            </w:r>
            <w:r w:rsidR="00E97AD8">
              <w:rPr>
                <w:rFonts w:asciiTheme="minorHAnsi" w:hAnsiTheme="minorHAnsi" w:cstheme="minorHAnsi"/>
                <w:b/>
                <w:bCs/>
                <w:sz w:val="20"/>
              </w:rPr>
              <w:t>Lecturer</w:t>
            </w:r>
          </w:p>
        </w:tc>
        <w:tc>
          <w:tcPr>
            <w:tcW w:w="3990" w:type="dxa"/>
            <w:vAlign w:val="center"/>
          </w:tcPr>
          <w:p w14:paraId="7986FB5A" w14:textId="4B54D48A" w:rsidR="00E97AD8" w:rsidRPr="007226A3" w:rsidRDefault="00E97AD8" w:rsidP="00F83483">
            <w:pPr>
              <w:pStyle w:val="BodyText"/>
              <w:tabs>
                <w:tab w:val="left" w:pos="3240"/>
              </w:tabs>
              <w:spacing w:line="276" w:lineRule="auto"/>
              <w:jc w:val="lef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Bahrain Institute of Banking &amp; Finance (BIBF)</w:t>
            </w:r>
          </w:p>
        </w:tc>
        <w:tc>
          <w:tcPr>
            <w:tcW w:w="1800" w:type="dxa"/>
            <w:vAlign w:val="center"/>
          </w:tcPr>
          <w:p w14:paraId="4A659352" w14:textId="64D146A5" w:rsidR="00E97AD8" w:rsidRPr="007226A3" w:rsidRDefault="00255198" w:rsidP="00F83483">
            <w:pPr>
              <w:pStyle w:val="BodyText"/>
              <w:tabs>
                <w:tab w:val="left" w:pos="3240"/>
              </w:tabs>
              <w:spacing w:line="276" w:lineRule="auto"/>
              <w:jc w:val="lef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Nov</w:t>
            </w:r>
            <w:r w:rsidR="00E97AD8">
              <w:rPr>
                <w:rFonts w:asciiTheme="minorHAnsi" w:hAnsiTheme="minorHAnsi" w:cstheme="minorHAnsi"/>
                <w:sz w:val="20"/>
              </w:rPr>
              <w:t xml:space="preserve"> 18’ - present</w:t>
            </w:r>
          </w:p>
        </w:tc>
      </w:tr>
      <w:tr w:rsidR="00F83483" w:rsidRPr="007226A3" w14:paraId="14FEE3BA" w14:textId="77777777" w:rsidTr="00E97AD8">
        <w:trPr>
          <w:trHeight w:val="20"/>
        </w:trPr>
        <w:tc>
          <w:tcPr>
            <w:tcW w:w="3205" w:type="dxa"/>
            <w:vAlign w:val="center"/>
          </w:tcPr>
          <w:p w14:paraId="5AA6D7FC" w14:textId="77777777" w:rsidR="00F83483" w:rsidRPr="007226A3" w:rsidRDefault="00F83483" w:rsidP="00F83483">
            <w:pPr>
              <w:pStyle w:val="BodyText"/>
              <w:tabs>
                <w:tab w:val="left" w:pos="3240"/>
              </w:tabs>
              <w:spacing w:line="276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7226A3">
              <w:rPr>
                <w:rFonts w:asciiTheme="minorHAnsi" w:hAnsiTheme="minorHAnsi" w:cstheme="minorHAnsi"/>
                <w:b/>
                <w:bCs/>
                <w:sz w:val="20"/>
              </w:rPr>
              <w:t>Retail Training Manager</w:t>
            </w:r>
          </w:p>
        </w:tc>
        <w:tc>
          <w:tcPr>
            <w:tcW w:w="3990" w:type="dxa"/>
            <w:vAlign w:val="center"/>
          </w:tcPr>
          <w:p w14:paraId="4DB8CB7E" w14:textId="77777777" w:rsidR="00F83483" w:rsidRPr="007226A3" w:rsidRDefault="00F83483" w:rsidP="00F83483">
            <w:pPr>
              <w:pStyle w:val="BodyText"/>
              <w:tabs>
                <w:tab w:val="left" w:pos="3240"/>
              </w:tabs>
              <w:spacing w:line="276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7226A3">
              <w:rPr>
                <w:rFonts w:asciiTheme="minorHAnsi" w:hAnsiTheme="minorHAnsi" w:cstheme="minorHAnsi"/>
                <w:sz w:val="20"/>
              </w:rPr>
              <w:t xml:space="preserve">Standard Chartered Bank, </w:t>
            </w:r>
            <w:r>
              <w:rPr>
                <w:rFonts w:asciiTheme="minorHAnsi" w:hAnsiTheme="minorHAnsi" w:cstheme="minorHAnsi"/>
                <w:sz w:val="20"/>
              </w:rPr>
              <w:t>Bahrain</w:t>
            </w:r>
          </w:p>
        </w:tc>
        <w:tc>
          <w:tcPr>
            <w:tcW w:w="1800" w:type="dxa"/>
            <w:vAlign w:val="center"/>
          </w:tcPr>
          <w:p w14:paraId="45637EA9" w14:textId="6EB5267F" w:rsidR="00F83483" w:rsidRPr="007226A3" w:rsidRDefault="00F83483" w:rsidP="00F83483">
            <w:pPr>
              <w:pStyle w:val="BodyText"/>
              <w:tabs>
                <w:tab w:val="left" w:pos="3240"/>
              </w:tabs>
              <w:spacing w:line="276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7226A3">
              <w:rPr>
                <w:rFonts w:asciiTheme="minorHAnsi" w:hAnsiTheme="minorHAnsi" w:cstheme="minorHAnsi"/>
                <w:sz w:val="20"/>
              </w:rPr>
              <w:t>Feb</w:t>
            </w:r>
            <w:r>
              <w:rPr>
                <w:rFonts w:asciiTheme="minorHAnsi" w:hAnsiTheme="minorHAnsi" w:cstheme="minorHAnsi"/>
                <w:sz w:val="20"/>
              </w:rPr>
              <w:t>,</w:t>
            </w:r>
            <w:r w:rsidRPr="007226A3">
              <w:rPr>
                <w:rFonts w:asciiTheme="minorHAnsi" w:hAnsiTheme="minorHAnsi" w:cstheme="minorHAnsi"/>
                <w:sz w:val="20"/>
              </w:rPr>
              <w:t xml:space="preserve">11’ – </w:t>
            </w:r>
            <w:r w:rsidR="004E44A0">
              <w:rPr>
                <w:rFonts w:asciiTheme="minorHAnsi" w:hAnsiTheme="minorHAnsi" w:cstheme="minorHAnsi"/>
                <w:sz w:val="20"/>
              </w:rPr>
              <w:t>July,19’</w:t>
            </w:r>
          </w:p>
        </w:tc>
      </w:tr>
      <w:tr w:rsidR="00F83483" w:rsidRPr="007226A3" w14:paraId="21C7E14D" w14:textId="77777777" w:rsidTr="00E97AD8">
        <w:trPr>
          <w:trHeight w:val="20"/>
        </w:trPr>
        <w:tc>
          <w:tcPr>
            <w:tcW w:w="3205" w:type="dxa"/>
            <w:vAlign w:val="center"/>
          </w:tcPr>
          <w:p w14:paraId="1173113E" w14:textId="77777777" w:rsidR="00F83483" w:rsidRPr="007226A3" w:rsidRDefault="00F83483" w:rsidP="00F83483">
            <w:pPr>
              <w:pStyle w:val="BodyText"/>
              <w:tabs>
                <w:tab w:val="left" w:pos="3240"/>
              </w:tabs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7226A3">
              <w:rPr>
                <w:rFonts w:asciiTheme="minorHAnsi" w:hAnsiTheme="minorHAnsi" w:cstheme="minorHAnsi"/>
                <w:b/>
                <w:bCs/>
                <w:sz w:val="20"/>
              </w:rPr>
              <w:t xml:space="preserve">Product Manager, 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>Secured Assets</w:t>
            </w:r>
          </w:p>
        </w:tc>
        <w:tc>
          <w:tcPr>
            <w:tcW w:w="3990" w:type="dxa"/>
            <w:vAlign w:val="center"/>
          </w:tcPr>
          <w:p w14:paraId="0669339F" w14:textId="77777777" w:rsidR="00F83483" w:rsidRPr="007226A3" w:rsidRDefault="00F83483" w:rsidP="00F83483">
            <w:pPr>
              <w:pStyle w:val="BodyText"/>
              <w:tabs>
                <w:tab w:val="left" w:pos="3240"/>
              </w:tabs>
              <w:spacing w:line="276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7226A3">
              <w:rPr>
                <w:rFonts w:asciiTheme="minorHAnsi" w:hAnsiTheme="minorHAnsi" w:cstheme="minorHAnsi"/>
                <w:sz w:val="20"/>
              </w:rPr>
              <w:t>Standard Chartered Bank, Bahrain</w:t>
            </w:r>
          </w:p>
        </w:tc>
        <w:tc>
          <w:tcPr>
            <w:tcW w:w="1800" w:type="dxa"/>
            <w:vAlign w:val="center"/>
          </w:tcPr>
          <w:p w14:paraId="0CEE01CE" w14:textId="77777777" w:rsidR="00F83483" w:rsidRPr="007226A3" w:rsidRDefault="00F83483" w:rsidP="00F83483">
            <w:pPr>
              <w:pStyle w:val="BodyText"/>
              <w:tabs>
                <w:tab w:val="left" w:pos="3240"/>
              </w:tabs>
              <w:spacing w:line="276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7226A3">
              <w:rPr>
                <w:rFonts w:asciiTheme="minorHAnsi" w:hAnsiTheme="minorHAnsi" w:cstheme="minorHAnsi"/>
                <w:sz w:val="20"/>
              </w:rPr>
              <w:t>Sept,08’ – Feb,11’</w:t>
            </w:r>
          </w:p>
        </w:tc>
      </w:tr>
      <w:tr w:rsidR="00F83483" w:rsidRPr="007226A3" w14:paraId="605A8D02" w14:textId="77777777" w:rsidTr="00E97AD8">
        <w:trPr>
          <w:trHeight w:val="20"/>
        </w:trPr>
        <w:tc>
          <w:tcPr>
            <w:tcW w:w="3205" w:type="dxa"/>
            <w:vAlign w:val="center"/>
          </w:tcPr>
          <w:p w14:paraId="0C1B19EC" w14:textId="77777777" w:rsidR="00F83483" w:rsidRPr="007226A3" w:rsidRDefault="00F83483" w:rsidP="00F83483">
            <w:pPr>
              <w:pStyle w:val="BodyText"/>
              <w:tabs>
                <w:tab w:val="left" w:pos="3240"/>
              </w:tabs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7226A3">
              <w:rPr>
                <w:rFonts w:asciiTheme="minorHAnsi" w:hAnsiTheme="minorHAnsi" w:cstheme="minorHAnsi"/>
                <w:b/>
                <w:bCs/>
                <w:sz w:val="20"/>
              </w:rPr>
              <w:t>Assistant Marketing Manager, GCC</w:t>
            </w:r>
          </w:p>
        </w:tc>
        <w:tc>
          <w:tcPr>
            <w:tcW w:w="3990" w:type="dxa"/>
            <w:vAlign w:val="center"/>
          </w:tcPr>
          <w:p w14:paraId="06BE2923" w14:textId="77777777" w:rsidR="00F83483" w:rsidRPr="007226A3" w:rsidRDefault="00F83483" w:rsidP="00F83483">
            <w:pPr>
              <w:pStyle w:val="BodyText"/>
              <w:tabs>
                <w:tab w:val="left" w:pos="3240"/>
              </w:tabs>
              <w:spacing w:line="276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7226A3">
              <w:rPr>
                <w:rFonts w:asciiTheme="minorHAnsi" w:hAnsiTheme="minorHAnsi" w:cstheme="minorHAnsi"/>
                <w:sz w:val="20"/>
              </w:rPr>
              <w:t>Baskin Robbins, Dubai, UAE</w:t>
            </w:r>
          </w:p>
        </w:tc>
        <w:tc>
          <w:tcPr>
            <w:tcW w:w="1800" w:type="dxa"/>
            <w:vAlign w:val="center"/>
          </w:tcPr>
          <w:p w14:paraId="483CD23F" w14:textId="77777777" w:rsidR="00F83483" w:rsidRPr="007226A3" w:rsidRDefault="00F83483" w:rsidP="00F83483">
            <w:pPr>
              <w:pStyle w:val="BodyText"/>
              <w:tabs>
                <w:tab w:val="left" w:pos="3240"/>
              </w:tabs>
              <w:spacing w:line="276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7226A3">
              <w:rPr>
                <w:rFonts w:asciiTheme="minorHAnsi" w:hAnsiTheme="minorHAnsi" w:cstheme="minorHAnsi"/>
                <w:sz w:val="20"/>
              </w:rPr>
              <w:t>Sept,07’ – Sept,08’</w:t>
            </w:r>
          </w:p>
        </w:tc>
      </w:tr>
      <w:tr w:rsidR="00F83483" w:rsidRPr="007226A3" w14:paraId="75A7E98A" w14:textId="77777777" w:rsidTr="00E97AD8">
        <w:trPr>
          <w:trHeight w:val="20"/>
        </w:trPr>
        <w:tc>
          <w:tcPr>
            <w:tcW w:w="3205" w:type="dxa"/>
            <w:vAlign w:val="center"/>
          </w:tcPr>
          <w:p w14:paraId="0CE06291" w14:textId="77777777" w:rsidR="00F83483" w:rsidRPr="007226A3" w:rsidRDefault="00F83483" w:rsidP="00F83483">
            <w:pPr>
              <w:pStyle w:val="BodyText"/>
              <w:tabs>
                <w:tab w:val="left" w:pos="3240"/>
              </w:tabs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7226A3">
              <w:rPr>
                <w:rFonts w:asciiTheme="minorHAnsi" w:hAnsiTheme="minorHAnsi" w:cstheme="minorHAnsi"/>
                <w:b/>
                <w:bCs/>
                <w:sz w:val="20"/>
              </w:rPr>
              <w:t>Management trainee</w:t>
            </w:r>
          </w:p>
        </w:tc>
        <w:tc>
          <w:tcPr>
            <w:tcW w:w="3990" w:type="dxa"/>
            <w:vAlign w:val="center"/>
          </w:tcPr>
          <w:p w14:paraId="17320A2D" w14:textId="77777777" w:rsidR="00F83483" w:rsidRPr="007226A3" w:rsidRDefault="00F83483" w:rsidP="00F83483">
            <w:pPr>
              <w:pStyle w:val="BodyText"/>
              <w:tabs>
                <w:tab w:val="left" w:pos="3240"/>
              </w:tabs>
              <w:spacing w:line="276" w:lineRule="auto"/>
              <w:jc w:val="lef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Olam International, Singapore</w:t>
            </w:r>
          </w:p>
        </w:tc>
        <w:tc>
          <w:tcPr>
            <w:tcW w:w="1800" w:type="dxa"/>
            <w:vAlign w:val="center"/>
          </w:tcPr>
          <w:p w14:paraId="75BD2E58" w14:textId="77777777" w:rsidR="00F83483" w:rsidRPr="007226A3" w:rsidRDefault="00F83483" w:rsidP="00F83483">
            <w:pPr>
              <w:pStyle w:val="BodyText"/>
              <w:tabs>
                <w:tab w:val="left" w:pos="3240"/>
              </w:tabs>
              <w:spacing w:line="276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7226A3">
              <w:rPr>
                <w:rFonts w:asciiTheme="minorHAnsi" w:hAnsiTheme="minorHAnsi" w:cstheme="minorHAnsi"/>
                <w:sz w:val="20"/>
              </w:rPr>
              <w:t>May,07’ – Sept,07’</w:t>
            </w:r>
          </w:p>
        </w:tc>
      </w:tr>
    </w:tbl>
    <w:p w14:paraId="24CB5E94" w14:textId="77777777" w:rsidR="00F83483" w:rsidRDefault="00F83483" w:rsidP="00F83483">
      <w:pPr>
        <w:pStyle w:val="Footer"/>
        <w:pBdr>
          <w:bottom w:val="single" w:sz="12" w:space="1" w:color="auto"/>
        </w:pBdr>
        <w:tabs>
          <w:tab w:val="clear" w:pos="4320"/>
          <w:tab w:val="clear" w:pos="8640"/>
        </w:tabs>
        <w:spacing w:line="276" w:lineRule="auto"/>
        <w:jc w:val="both"/>
        <w:rPr>
          <w:rFonts w:asciiTheme="minorHAnsi" w:hAnsiTheme="minorHAnsi" w:cstheme="minorHAnsi"/>
          <w:sz w:val="20"/>
        </w:rPr>
      </w:pPr>
    </w:p>
    <w:p w14:paraId="28F81375" w14:textId="77777777" w:rsidR="00F83483" w:rsidRPr="007226A3" w:rsidRDefault="00F83483" w:rsidP="00F83483">
      <w:pPr>
        <w:pStyle w:val="Footer"/>
        <w:tabs>
          <w:tab w:val="clear" w:pos="4320"/>
          <w:tab w:val="clear" w:pos="8640"/>
        </w:tabs>
        <w:spacing w:line="276" w:lineRule="auto"/>
        <w:jc w:val="both"/>
        <w:rPr>
          <w:rFonts w:asciiTheme="minorHAnsi" w:hAnsiTheme="minorHAnsi" w:cstheme="minorHAnsi"/>
          <w:sz w:val="20"/>
        </w:rPr>
      </w:pPr>
    </w:p>
    <w:p w14:paraId="500F321D" w14:textId="77777777" w:rsidR="00F83483" w:rsidRDefault="00F83483" w:rsidP="00F83483">
      <w:pPr>
        <w:pStyle w:val="Footer"/>
        <w:tabs>
          <w:tab w:val="clear" w:pos="4320"/>
          <w:tab w:val="clear" w:pos="8640"/>
        </w:tabs>
        <w:spacing w:line="276" w:lineRule="auto"/>
        <w:jc w:val="center"/>
        <w:rPr>
          <w:rFonts w:asciiTheme="minorHAnsi" w:hAnsiTheme="minorHAnsi" w:cstheme="minorHAnsi"/>
          <w:b/>
          <w:bCs/>
          <w:sz w:val="20"/>
        </w:rPr>
      </w:pPr>
      <w:r w:rsidRPr="001B6CD6">
        <w:rPr>
          <w:rFonts w:asciiTheme="minorHAnsi" w:hAnsiTheme="minorHAnsi" w:cstheme="minorHAnsi"/>
          <w:b/>
          <w:bCs/>
          <w:sz w:val="20"/>
        </w:rPr>
        <w:t>E</w:t>
      </w:r>
      <w:r>
        <w:rPr>
          <w:rFonts w:asciiTheme="minorHAnsi" w:hAnsiTheme="minorHAnsi" w:cstheme="minorHAnsi"/>
          <w:b/>
          <w:bCs/>
          <w:sz w:val="20"/>
        </w:rPr>
        <w:t>DUCATION &amp; CERTIFICATIONS</w:t>
      </w:r>
    </w:p>
    <w:p w14:paraId="72026EBB" w14:textId="77777777" w:rsidR="00F83483" w:rsidRPr="001B6CD6" w:rsidRDefault="00F83483" w:rsidP="00F83483">
      <w:pPr>
        <w:pStyle w:val="Footer"/>
        <w:tabs>
          <w:tab w:val="clear" w:pos="4320"/>
          <w:tab w:val="clear" w:pos="8640"/>
        </w:tabs>
        <w:spacing w:line="276" w:lineRule="auto"/>
        <w:jc w:val="center"/>
        <w:rPr>
          <w:rFonts w:asciiTheme="minorHAnsi" w:hAnsiTheme="minorHAnsi" w:cstheme="minorHAnsi"/>
          <w:b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7"/>
        <w:gridCol w:w="2811"/>
        <w:gridCol w:w="1988"/>
      </w:tblGrid>
      <w:tr w:rsidR="004606EC" w:rsidRPr="007226A3" w14:paraId="4297B4DA" w14:textId="77777777" w:rsidTr="00F24F33">
        <w:trPr>
          <w:trHeight w:val="20"/>
        </w:trPr>
        <w:tc>
          <w:tcPr>
            <w:tcW w:w="4217" w:type="dxa"/>
            <w:vAlign w:val="center"/>
          </w:tcPr>
          <w:p w14:paraId="0797667A" w14:textId="3D83412E" w:rsidR="004606EC" w:rsidRPr="007226A3" w:rsidRDefault="004606EC" w:rsidP="00F83483">
            <w:pPr>
              <w:tabs>
                <w:tab w:val="left" w:pos="-720"/>
              </w:tabs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CFA Level </w:t>
            </w:r>
            <w:r w:rsidR="00244627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Candidate</w:t>
            </w:r>
          </w:p>
        </w:tc>
        <w:tc>
          <w:tcPr>
            <w:tcW w:w="2811" w:type="dxa"/>
            <w:vAlign w:val="center"/>
          </w:tcPr>
          <w:p w14:paraId="5642FCE8" w14:textId="3D234210" w:rsidR="004606EC" w:rsidRPr="007226A3" w:rsidRDefault="004606EC" w:rsidP="00F83483">
            <w:pPr>
              <w:tabs>
                <w:tab w:val="left" w:pos="-720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CFA Institute</w:t>
            </w:r>
          </w:p>
        </w:tc>
        <w:tc>
          <w:tcPr>
            <w:tcW w:w="1988" w:type="dxa"/>
            <w:vAlign w:val="center"/>
          </w:tcPr>
          <w:p w14:paraId="62ED3F06" w14:textId="30ED2FB6" w:rsidR="004606EC" w:rsidRPr="007226A3" w:rsidRDefault="00251576" w:rsidP="00F8348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Dec</w:t>
            </w:r>
            <w:r w:rsidR="00BD0E97">
              <w:rPr>
                <w:rFonts w:asciiTheme="minorHAnsi" w:hAnsiTheme="minorHAnsi" w:cstheme="minorHAnsi"/>
                <w:sz w:val="20"/>
                <w:szCs w:val="20"/>
              </w:rPr>
              <w:t>, 2020</w:t>
            </w:r>
          </w:p>
        </w:tc>
      </w:tr>
      <w:tr w:rsidR="00F24F33" w:rsidRPr="007226A3" w14:paraId="29A0E085" w14:textId="77777777" w:rsidTr="00F24F33">
        <w:trPr>
          <w:trHeight w:val="20"/>
        </w:trPr>
        <w:tc>
          <w:tcPr>
            <w:tcW w:w="4217" w:type="dxa"/>
            <w:vAlign w:val="center"/>
          </w:tcPr>
          <w:p w14:paraId="625EE0DC" w14:textId="5A2E221A" w:rsidR="00F24F33" w:rsidRPr="007226A3" w:rsidRDefault="00F24F33" w:rsidP="00F24F33">
            <w:pPr>
              <w:tabs>
                <w:tab w:val="left" w:pos="-720"/>
              </w:tabs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Islamic Finance Qualification (IFQ)</w:t>
            </w:r>
          </w:p>
        </w:tc>
        <w:tc>
          <w:tcPr>
            <w:tcW w:w="2811" w:type="dxa"/>
            <w:vAlign w:val="center"/>
          </w:tcPr>
          <w:p w14:paraId="6CE54B89" w14:textId="36DF336F" w:rsidR="00F24F33" w:rsidRPr="007226A3" w:rsidRDefault="00F24F33" w:rsidP="00F24F33">
            <w:pPr>
              <w:tabs>
                <w:tab w:val="left" w:pos="-720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CISI</w:t>
            </w:r>
          </w:p>
        </w:tc>
        <w:tc>
          <w:tcPr>
            <w:tcW w:w="1988" w:type="dxa"/>
            <w:vAlign w:val="center"/>
          </w:tcPr>
          <w:p w14:paraId="338FAB06" w14:textId="2BC50A0F" w:rsidR="00F24F33" w:rsidRPr="007226A3" w:rsidRDefault="00F24F33" w:rsidP="00F24F3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Dec,2017</w:t>
            </w:r>
          </w:p>
        </w:tc>
      </w:tr>
      <w:tr w:rsidR="00F24F33" w:rsidRPr="007226A3" w14:paraId="358F2C1B" w14:textId="77777777" w:rsidTr="00F24F33">
        <w:trPr>
          <w:trHeight w:val="20"/>
        </w:trPr>
        <w:tc>
          <w:tcPr>
            <w:tcW w:w="4217" w:type="dxa"/>
            <w:vAlign w:val="center"/>
          </w:tcPr>
          <w:p w14:paraId="44B4CE11" w14:textId="70CABF54" w:rsidR="00F24F33" w:rsidRPr="007226A3" w:rsidRDefault="00F24F33" w:rsidP="00F24F33">
            <w:pPr>
              <w:tabs>
                <w:tab w:val="left" w:pos="-720"/>
              </w:tabs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226A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CFA Institute Investment Foundations Program</w:t>
            </w:r>
          </w:p>
        </w:tc>
        <w:tc>
          <w:tcPr>
            <w:tcW w:w="2811" w:type="dxa"/>
            <w:vAlign w:val="center"/>
          </w:tcPr>
          <w:p w14:paraId="6752380B" w14:textId="2D1AE9D6" w:rsidR="00F24F33" w:rsidRPr="007226A3" w:rsidRDefault="00F24F33" w:rsidP="00F24F33">
            <w:pPr>
              <w:tabs>
                <w:tab w:val="left" w:pos="-720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226A3">
              <w:rPr>
                <w:rFonts w:asciiTheme="minorHAnsi" w:hAnsiTheme="minorHAnsi" w:cstheme="minorHAnsi"/>
                <w:sz w:val="20"/>
                <w:szCs w:val="20"/>
              </w:rPr>
              <w:t>CFA Institute</w:t>
            </w:r>
          </w:p>
        </w:tc>
        <w:tc>
          <w:tcPr>
            <w:tcW w:w="1988" w:type="dxa"/>
            <w:vAlign w:val="center"/>
          </w:tcPr>
          <w:p w14:paraId="583CF4FB" w14:textId="7C897501" w:rsidR="00F24F33" w:rsidRPr="007226A3" w:rsidRDefault="00F24F33" w:rsidP="00F24F3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226A3">
              <w:rPr>
                <w:rFonts w:asciiTheme="minorHAnsi" w:hAnsiTheme="minorHAnsi" w:cstheme="minorHAnsi"/>
                <w:sz w:val="20"/>
                <w:szCs w:val="20"/>
              </w:rPr>
              <w:t>Dec,2016</w:t>
            </w:r>
          </w:p>
        </w:tc>
      </w:tr>
      <w:tr w:rsidR="00F24F33" w:rsidRPr="007226A3" w14:paraId="36163829" w14:textId="77777777" w:rsidTr="00F24F33">
        <w:trPr>
          <w:trHeight w:val="20"/>
        </w:trPr>
        <w:tc>
          <w:tcPr>
            <w:tcW w:w="4217" w:type="dxa"/>
            <w:vAlign w:val="center"/>
          </w:tcPr>
          <w:p w14:paraId="1BD211E7" w14:textId="77777777" w:rsidR="00F24F33" w:rsidRPr="007226A3" w:rsidRDefault="00F24F33" w:rsidP="00F24F3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226A3">
              <w:rPr>
                <w:rFonts w:asciiTheme="minorHAnsi" w:hAnsiTheme="minorHAnsi" w:cstheme="minorHAnsi"/>
                <w:b/>
                <w:sz w:val="20"/>
                <w:szCs w:val="20"/>
              </w:rPr>
              <w:t>Associate Member, CIPD</w:t>
            </w:r>
          </w:p>
        </w:tc>
        <w:tc>
          <w:tcPr>
            <w:tcW w:w="2811" w:type="dxa"/>
            <w:vAlign w:val="center"/>
          </w:tcPr>
          <w:p w14:paraId="65059E9C" w14:textId="77777777" w:rsidR="00F24F33" w:rsidRPr="007226A3" w:rsidRDefault="00F24F33" w:rsidP="00F24F3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226A3">
              <w:rPr>
                <w:rFonts w:asciiTheme="minorHAnsi" w:hAnsiTheme="minorHAnsi" w:cstheme="minorHAnsi"/>
                <w:sz w:val="20"/>
                <w:szCs w:val="20"/>
              </w:rPr>
              <w:t>CIPD, UK</w:t>
            </w:r>
          </w:p>
        </w:tc>
        <w:tc>
          <w:tcPr>
            <w:tcW w:w="1988" w:type="dxa"/>
            <w:vAlign w:val="center"/>
          </w:tcPr>
          <w:p w14:paraId="23A2C2C1" w14:textId="77777777" w:rsidR="00F24F33" w:rsidRPr="007226A3" w:rsidRDefault="00F24F33" w:rsidP="00F24F3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226A3">
              <w:rPr>
                <w:rFonts w:asciiTheme="minorHAnsi" w:hAnsiTheme="minorHAnsi" w:cstheme="minorHAnsi"/>
                <w:sz w:val="20"/>
                <w:szCs w:val="20"/>
              </w:rPr>
              <w:t>Jan,2016</w:t>
            </w:r>
          </w:p>
        </w:tc>
      </w:tr>
      <w:tr w:rsidR="00F24F33" w:rsidRPr="007226A3" w14:paraId="1A1581E8" w14:textId="77777777" w:rsidTr="00F24F33">
        <w:trPr>
          <w:trHeight w:val="20"/>
        </w:trPr>
        <w:tc>
          <w:tcPr>
            <w:tcW w:w="4217" w:type="dxa"/>
            <w:vAlign w:val="center"/>
          </w:tcPr>
          <w:p w14:paraId="49392BA0" w14:textId="4D9C10EF" w:rsidR="00F24F33" w:rsidRPr="007226A3" w:rsidRDefault="00F24F33" w:rsidP="00F24F3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226A3">
              <w:rPr>
                <w:rFonts w:asciiTheme="minorHAnsi" w:hAnsiTheme="minorHAnsi" w:cstheme="minorHAnsi"/>
                <w:b/>
                <w:sz w:val="20"/>
                <w:szCs w:val="20"/>
              </w:rPr>
              <w:t>Master of Business Administration (M.B.A)</w:t>
            </w:r>
          </w:p>
        </w:tc>
        <w:tc>
          <w:tcPr>
            <w:tcW w:w="2811" w:type="dxa"/>
            <w:vAlign w:val="center"/>
          </w:tcPr>
          <w:p w14:paraId="314B7703" w14:textId="7742926A" w:rsidR="00F24F33" w:rsidRPr="007226A3" w:rsidRDefault="00F24F33" w:rsidP="00F24F3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226A3">
              <w:rPr>
                <w:rFonts w:asciiTheme="minorHAnsi" w:hAnsiTheme="minorHAnsi" w:cstheme="minorHAnsi"/>
                <w:sz w:val="20"/>
                <w:szCs w:val="20"/>
              </w:rPr>
              <w:t>SIBM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7226A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India</w:t>
            </w:r>
          </w:p>
        </w:tc>
        <w:tc>
          <w:tcPr>
            <w:tcW w:w="1988" w:type="dxa"/>
            <w:vAlign w:val="center"/>
          </w:tcPr>
          <w:p w14:paraId="3721786B" w14:textId="4FF7D46F" w:rsidR="00F24F33" w:rsidRPr="007226A3" w:rsidRDefault="00F24F33" w:rsidP="00F24F3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226A3">
              <w:rPr>
                <w:rFonts w:asciiTheme="minorHAnsi" w:hAnsiTheme="minorHAnsi" w:cstheme="minorHAnsi"/>
                <w:sz w:val="20"/>
                <w:szCs w:val="20"/>
              </w:rPr>
              <w:t>Jun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7226A3">
              <w:rPr>
                <w:rFonts w:asciiTheme="minorHAnsi" w:hAnsiTheme="minorHAnsi" w:cstheme="minorHAnsi"/>
                <w:sz w:val="20"/>
                <w:szCs w:val="20"/>
              </w:rPr>
              <w:t>05’ – Apr,07’</w:t>
            </w:r>
          </w:p>
        </w:tc>
      </w:tr>
      <w:tr w:rsidR="00F24F33" w:rsidRPr="007226A3" w14:paraId="54A7F65C" w14:textId="77777777" w:rsidTr="00F24F33">
        <w:trPr>
          <w:trHeight w:val="20"/>
        </w:trPr>
        <w:tc>
          <w:tcPr>
            <w:tcW w:w="4217" w:type="dxa"/>
            <w:vAlign w:val="center"/>
          </w:tcPr>
          <w:p w14:paraId="2D231D9E" w14:textId="1F7DEE7F" w:rsidR="00F24F33" w:rsidRDefault="00F24F33" w:rsidP="00F24F3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M.B.B.S</w:t>
            </w:r>
          </w:p>
        </w:tc>
        <w:tc>
          <w:tcPr>
            <w:tcW w:w="2811" w:type="dxa"/>
            <w:vAlign w:val="center"/>
          </w:tcPr>
          <w:p w14:paraId="37340D17" w14:textId="0AA49945" w:rsidR="00F24F33" w:rsidRDefault="00F24F33" w:rsidP="00F24F3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M.R.Medical College, India</w:t>
            </w:r>
          </w:p>
        </w:tc>
        <w:tc>
          <w:tcPr>
            <w:tcW w:w="1988" w:type="dxa"/>
            <w:vAlign w:val="center"/>
          </w:tcPr>
          <w:p w14:paraId="62E70B43" w14:textId="398F8500" w:rsidR="00F24F33" w:rsidRDefault="00F24F33" w:rsidP="00F24F3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1997-2003</w:t>
            </w:r>
          </w:p>
        </w:tc>
      </w:tr>
    </w:tbl>
    <w:p w14:paraId="46255D60" w14:textId="77777777" w:rsidR="00F83483" w:rsidRDefault="00F83483" w:rsidP="00F83483">
      <w:pPr>
        <w:pStyle w:val="Footer"/>
        <w:tabs>
          <w:tab w:val="clear" w:pos="4320"/>
          <w:tab w:val="clear" w:pos="8640"/>
        </w:tabs>
        <w:spacing w:line="276" w:lineRule="auto"/>
        <w:rPr>
          <w:rFonts w:asciiTheme="minorHAnsi" w:hAnsiTheme="minorHAnsi" w:cstheme="minorHAnsi"/>
          <w:b/>
          <w:bCs/>
          <w:sz w:val="20"/>
        </w:rPr>
      </w:pPr>
    </w:p>
    <w:p w14:paraId="227BF947" w14:textId="77777777" w:rsidR="004737BB" w:rsidRDefault="004737BB" w:rsidP="00F83483">
      <w:pPr>
        <w:pBdr>
          <w:bottom w:val="single" w:sz="12" w:space="1" w:color="auto"/>
        </w:pBdr>
        <w:tabs>
          <w:tab w:val="left" w:pos="720"/>
          <w:tab w:val="left" w:pos="1440"/>
        </w:tabs>
        <w:spacing w:line="276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0916E4A0" w14:textId="77777777" w:rsidR="004737BB" w:rsidRDefault="004737BB" w:rsidP="00F83483">
      <w:pPr>
        <w:tabs>
          <w:tab w:val="left" w:pos="720"/>
          <w:tab w:val="left" w:pos="1440"/>
        </w:tabs>
        <w:spacing w:line="276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4E4D7AB5" w14:textId="77777777" w:rsidR="000F0B2C" w:rsidRDefault="000F0B2C" w:rsidP="00F83483">
      <w:pPr>
        <w:tabs>
          <w:tab w:val="left" w:pos="720"/>
          <w:tab w:val="left" w:pos="1440"/>
        </w:tabs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0F0B2C">
        <w:rPr>
          <w:rFonts w:asciiTheme="minorHAnsi" w:hAnsiTheme="minorHAnsi" w:cstheme="minorHAnsi"/>
          <w:b/>
          <w:bCs/>
          <w:sz w:val="20"/>
          <w:szCs w:val="20"/>
        </w:rPr>
        <w:t>EXTRA-CURRICULAR ACHIEVEMENTS</w:t>
      </w:r>
    </w:p>
    <w:p w14:paraId="0D694E85" w14:textId="77777777" w:rsidR="000F0B2C" w:rsidRPr="000F0B2C" w:rsidRDefault="000F0B2C" w:rsidP="00F83483">
      <w:pPr>
        <w:tabs>
          <w:tab w:val="left" w:pos="720"/>
          <w:tab w:val="left" w:pos="1440"/>
        </w:tabs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7B6A55CC" w14:textId="0E35C876" w:rsidR="00E362FA" w:rsidRDefault="00DB67BE" w:rsidP="00E362FA">
      <w:pPr>
        <w:pStyle w:val="ListParagraph"/>
        <w:numPr>
          <w:ilvl w:val="0"/>
          <w:numId w:val="33"/>
        </w:numPr>
        <w:tabs>
          <w:tab w:val="left" w:pos="720"/>
          <w:tab w:val="left" w:pos="1440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887BD6">
        <w:rPr>
          <w:rFonts w:asciiTheme="minorHAnsi" w:hAnsiTheme="minorHAnsi" w:cstheme="minorHAnsi"/>
          <w:sz w:val="20"/>
          <w:szCs w:val="20"/>
        </w:rPr>
        <w:t>Professional Scrabble player</w:t>
      </w:r>
      <w:r w:rsidR="00171D8D">
        <w:rPr>
          <w:rFonts w:asciiTheme="minorHAnsi" w:hAnsiTheme="minorHAnsi" w:cstheme="minorHAnsi"/>
          <w:sz w:val="20"/>
          <w:szCs w:val="20"/>
        </w:rPr>
        <w:t xml:space="preserve">; </w:t>
      </w:r>
      <w:r w:rsidR="00887BD6" w:rsidRPr="00887BD6">
        <w:rPr>
          <w:rFonts w:asciiTheme="minorHAnsi" w:hAnsiTheme="minorHAnsi" w:cstheme="minorHAnsi"/>
          <w:sz w:val="20"/>
          <w:szCs w:val="20"/>
        </w:rPr>
        <w:t xml:space="preserve">represented Bahrain </w:t>
      </w:r>
      <w:r w:rsidR="00E46E9C" w:rsidRPr="00887BD6">
        <w:rPr>
          <w:rFonts w:asciiTheme="minorHAnsi" w:hAnsiTheme="minorHAnsi" w:cstheme="minorHAnsi"/>
          <w:sz w:val="20"/>
          <w:szCs w:val="20"/>
        </w:rPr>
        <w:t>at t</w:t>
      </w:r>
      <w:r w:rsidR="00887BD6" w:rsidRPr="00887BD6">
        <w:rPr>
          <w:rFonts w:asciiTheme="minorHAnsi" w:hAnsiTheme="minorHAnsi" w:cstheme="minorHAnsi"/>
          <w:sz w:val="20"/>
          <w:szCs w:val="20"/>
        </w:rPr>
        <w:t xml:space="preserve">he World Scrabble Championships from 2009 </w:t>
      </w:r>
      <w:r w:rsidR="0019209A">
        <w:rPr>
          <w:rFonts w:asciiTheme="minorHAnsi" w:hAnsiTheme="minorHAnsi" w:cstheme="minorHAnsi"/>
          <w:sz w:val="20"/>
          <w:szCs w:val="20"/>
        </w:rPr>
        <w:t>–</w:t>
      </w:r>
      <w:r w:rsidR="00887BD6" w:rsidRPr="00887BD6">
        <w:rPr>
          <w:rFonts w:asciiTheme="minorHAnsi" w:hAnsiTheme="minorHAnsi" w:cstheme="minorHAnsi"/>
          <w:sz w:val="20"/>
          <w:szCs w:val="20"/>
        </w:rPr>
        <w:t xml:space="preserve"> </w:t>
      </w:r>
      <w:r w:rsidR="00A268BF">
        <w:rPr>
          <w:rFonts w:asciiTheme="minorHAnsi" w:hAnsiTheme="minorHAnsi" w:cstheme="minorHAnsi"/>
          <w:sz w:val="20"/>
          <w:szCs w:val="20"/>
        </w:rPr>
        <w:t>201</w:t>
      </w:r>
      <w:r w:rsidR="004606EC">
        <w:rPr>
          <w:rFonts w:asciiTheme="minorHAnsi" w:hAnsiTheme="minorHAnsi" w:cstheme="minorHAnsi"/>
          <w:sz w:val="20"/>
          <w:szCs w:val="20"/>
        </w:rPr>
        <w:t>9</w:t>
      </w:r>
      <w:r w:rsidR="00193031">
        <w:rPr>
          <w:rFonts w:asciiTheme="minorHAnsi" w:hAnsiTheme="minorHAnsi" w:cstheme="minorHAnsi"/>
          <w:sz w:val="20"/>
          <w:szCs w:val="20"/>
        </w:rPr>
        <w:t xml:space="preserve">. Ranked in the top 150 in the world. </w:t>
      </w:r>
    </w:p>
    <w:p w14:paraId="42FEFF6F" w14:textId="6692A732" w:rsidR="00E362FA" w:rsidRPr="00BD046D" w:rsidRDefault="00887BD6" w:rsidP="008679A1">
      <w:pPr>
        <w:pStyle w:val="ListParagraph"/>
        <w:numPr>
          <w:ilvl w:val="0"/>
          <w:numId w:val="33"/>
        </w:numPr>
        <w:tabs>
          <w:tab w:val="left" w:pos="720"/>
          <w:tab w:val="left" w:pos="1440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BD046D">
        <w:rPr>
          <w:rFonts w:asciiTheme="minorHAnsi" w:hAnsiTheme="minorHAnsi" w:cstheme="minorHAnsi"/>
          <w:sz w:val="20"/>
          <w:szCs w:val="20"/>
        </w:rPr>
        <w:t>Other interests include tennis, gaming, reading &amp; t</w:t>
      </w:r>
      <w:r w:rsidR="00915DF1" w:rsidRPr="00BD046D">
        <w:rPr>
          <w:rFonts w:asciiTheme="minorHAnsi" w:hAnsiTheme="minorHAnsi" w:cstheme="minorHAnsi"/>
          <w:sz w:val="20"/>
          <w:szCs w:val="20"/>
        </w:rPr>
        <w:t>raveling</w:t>
      </w:r>
    </w:p>
    <w:p w14:paraId="6D2181D1" w14:textId="7671E52D" w:rsidR="00E362FA" w:rsidRPr="00E362FA" w:rsidRDefault="00E362FA" w:rsidP="00E362FA">
      <w:pPr>
        <w:tabs>
          <w:tab w:val="left" w:pos="720"/>
          <w:tab w:val="left" w:pos="1440"/>
        </w:tabs>
        <w:spacing w:line="276" w:lineRule="auto"/>
        <w:rPr>
          <w:rFonts w:asciiTheme="minorHAnsi" w:hAnsiTheme="minorHAnsi" w:cstheme="minorHAnsi"/>
          <w:b/>
          <w:bCs/>
          <w:sz w:val="36"/>
          <w:szCs w:val="36"/>
        </w:rPr>
      </w:pPr>
      <w:r w:rsidRPr="00E362FA">
        <w:rPr>
          <w:rFonts w:asciiTheme="minorHAnsi" w:hAnsiTheme="minorHAnsi" w:cstheme="minorHAnsi"/>
          <w:b/>
          <w:bCs/>
          <w:sz w:val="36"/>
          <w:szCs w:val="36"/>
        </w:rPr>
        <w:t>__________________________________________________</w:t>
      </w:r>
    </w:p>
    <w:sectPr w:rsidR="00E362FA" w:rsidRPr="00E362FA" w:rsidSect="00C41CB4"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1440" w:right="1440" w:bottom="1440" w:left="1440" w:header="1008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0CD558" w14:textId="77777777" w:rsidR="00423A8C" w:rsidRDefault="00423A8C">
      <w:r>
        <w:separator/>
      </w:r>
    </w:p>
  </w:endnote>
  <w:endnote w:type="continuationSeparator" w:id="0">
    <w:p w14:paraId="5BC775D7" w14:textId="77777777" w:rsidR="00423A8C" w:rsidRDefault="00423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Helvetica Light">
    <w:altName w:val="Malgun Gothic"/>
    <w:charset w:val="00"/>
    <w:family w:val="auto"/>
    <w:pitch w:val="variable"/>
    <w:sig w:usb0="00000003" w:usb1="4000204A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DDDDD6" w14:textId="77777777" w:rsidR="00C41CB4" w:rsidRDefault="00C41CB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29418EF" w14:textId="77777777" w:rsidR="00C41CB4" w:rsidRDefault="00C41CB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22517E" w14:textId="77777777" w:rsidR="00C41CB4" w:rsidRDefault="00C41CB4">
    <w:pPr>
      <w:pStyle w:val="Footer"/>
      <w:tabs>
        <w:tab w:val="clear" w:pos="4320"/>
        <w:tab w:val="clear" w:pos="8640"/>
        <w:tab w:val="center" w:pos="4680"/>
        <w:tab w:val="right" w:pos="9180"/>
      </w:tabs>
      <w:ind w:right="180"/>
      <w:rPr>
        <w:i/>
        <w:sz w:val="20"/>
      </w:rPr>
    </w:pPr>
    <w:r>
      <w:rPr>
        <w:i/>
        <w:sz w:val="20"/>
      </w:rPr>
      <w:tab/>
      <w:t xml:space="preserve">Page </w:t>
    </w:r>
    <w:r>
      <w:rPr>
        <w:rStyle w:val="PageNumber"/>
        <w:i/>
        <w:sz w:val="20"/>
      </w:rPr>
      <w:fldChar w:fldCharType="begin"/>
    </w:r>
    <w:r>
      <w:rPr>
        <w:rStyle w:val="PageNumber"/>
        <w:i/>
        <w:sz w:val="20"/>
      </w:rPr>
      <w:instrText xml:space="preserve"> PAGE </w:instrText>
    </w:r>
    <w:r>
      <w:rPr>
        <w:rStyle w:val="PageNumber"/>
        <w:i/>
        <w:sz w:val="20"/>
      </w:rPr>
      <w:fldChar w:fldCharType="separate"/>
    </w:r>
    <w:r>
      <w:rPr>
        <w:rStyle w:val="PageNumber"/>
        <w:i/>
        <w:noProof/>
        <w:sz w:val="20"/>
      </w:rPr>
      <w:t>3</w:t>
    </w:r>
    <w:r>
      <w:rPr>
        <w:rStyle w:val="PageNumber"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E3AC6F" w14:textId="77777777" w:rsidR="00423A8C" w:rsidRDefault="00423A8C">
      <w:r>
        <w:separator/>
      </w:r>
    </w:p>
  </w:footnote>
  <w:footnote w:type="continuationSeparator" w:id="0">
    <w:p w14:paraId="57C3BFD9" w14:textId="77777777" w:rsidR="00423A8C" w:rsidRDefault="00423A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CE05C0" w14:textId="77777777" w:rsidR="00C41CB4" w:rsidRDefault="00C41CB4">
    <w:pPr>
      <w:pStyle w:val="Heading2"/>
      <w:jc w:val="left"/>
    </w:pPr>
  </w:p>
  <w:p w14:paraId="5ABF7F0D" w14:textId="77777777" w:rsidR="00C41CB4" w:rsidRDefault="00C41CB4">
    <w:pPr>
      <w:pStyle w:val="Heading2"/>
      <w:rPr>
        <w:sz w:val="20"/>
      </w:rPr>
    </w:pPr>
  </w:p>
  <w:p w14:paraId="7F79E990" w14:textId="77777777" w:rsidR="00C41CB4" w:rsidRDefault="00C41CB4">
    <w:pPr>
      <w:pStyle w:val="Heading2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84FCB2" w14:textId="77777777" w:rsidR="00C41CB4" w:rsidRDefault="00C41CB4" w:rsidP="001B6CD6">
    <w:pPr>
      <w:pStyle w:val="Header"/>
      <w:rPr>
        <w:b/>
        <w:sz w:val="28"/>
      </w:rPr>
    </w:pPr>
    <w:r>
      <w:tab/>
    </w:r>
    <w:r>
      <w:tab/>
      <w:t xml:space="preserve">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2FD602B"/>
    <w:multiLevelType w:val="hybridMultilevel"/>
    <w:tmpl w:val="54664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047A4"/>
    <w:multiLevelType w:val="hybridMultilevel"/>
    <w:tmpl w:val="30F472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55C4009"/>
    <w:multiLevelType w:val="hybridMultilevel"/>
    <w:tmpl w:val="9E9A14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7F241AFC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631769"/>
    <w:multiLevelType w:val="hybridMultilevel"/>
    <w:tmpl w:val="B740B0A2"/>
    <w:lvl w:ilvl="0" w:tplc="B742FD14">
      <w:start w:val="1"/>
      <w:numFmt w:val="bullet"/>
      <w:pStyle w:val="BulletsLEG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BE6676"/>
    <w:multiLevelType w:val="hybridMultilevel"/>
    <w:tmpl w:val="FBAA38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37342D"/>
    <w:multiLevelType w:val="hybridMultilevel"/>
    <w:tmpl w:val="D92C29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7F241AFC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502BE1"/>
    <w:multiLevelType w:val="hybridMultilevel"/>
    <w:tmpl w:val="347A82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7F241AFC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6C742C"/>
    <w:multiLevelType w:val="multilevel"/>
    <w:tmpl w:val="DE889DA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C75EE7"/>
    <w:multiLevelType w:val="hybridMultilevel"/>
    <w:tmpl w:val="08E829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7F241AFC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98670B6"/>
    <w:multiLevelType w:val="hybridMultilevel"/>
    <w:tmpl w:val="A15241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BD271F4"/>
    <w:multiLevelType w:val="hybridMultilevel"/>
    <w:tmpl w:val="DEF63D62"/>
    <w:lvl w:ilvl="0" w:tplc="35044A9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7F241AFC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C936363"/>
    <w:multiLevelType w:val="hybridMultilevel"/>
    <w:tmpl w:val="1AAE042A"/>
    <w:lvl w:ilvl="0" w:tplc="235E3A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6604B7"/>
    <w:multiLevelType w:val="hybridMultilevel"/>
    <w:tmpl w:val="345C34E4"/>
    <w:lvl w:ilvl="0" w:tplc="3CD8BD5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C46F69"/>
    <w:multiLevelType w:val="hybridMultilevel"/>
    <w:tmpl w:val="8E12BCD2"/>
    <w:lvl w:ilvl="0" w:tplc="3CD8BD5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9506E1"/>
    <w:multiLevelType w:val="hybridMultilevel"/>
    <w:tmpl w:val="0B4A71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0A575BD"/>
    <w:multiLevelType w:val="hybridMultilevel"/>
    <w:tmpl w:val="3F1A3F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1C51EF4"/>
    <w:multiLevelType w:val="multilevel"/>
    <w:tmpl w:val="DE889DA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72750F"/>
    <w:multiLevelType w:val="hybridMultilevel"/>
    <w:tmpl w:val="FF8AD6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D20049"/>
    <w:multiLevelType w:val="hybridMultilevel"/>
    <w:tmpl w:val="37562C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6952D4A"/>
    <w:multiLevelType w:val="hybridMultilevel"/>
    <w:tmpl w:val="58C84772"/>
    <w:lvl w:ilvl="0" w:tplc="3CD8BD5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A64C01"/>
    <w:multiLevelType w:val="hybridMultilevel"/>
    <w:tmpl w:val="27FA09F4"/>
    <w:lvl w:ilvl="0" w:tplc="235E3A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CE7A36"/>
    <w:multiLevelType w:val="hybridMultilevel"/>
    <w:tmpl w:val="72AE03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7C3364E"/>
    <w:multiLevelType w:val="hybridMultilevel"/>
    <w:tmpl w:val="5210BCA0"/>
    <w:lvl w:ilvl="0" w:tplc="35044A9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7F241AFC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A240D09"/>
    <w:multiLevelType w:val="hybridMultilevel"/>
    <w:tmpl w:val="747E7B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8D5159"/>
    <w:multiLevelType w:val="hybridMultilevel"/>
    <w:tmpl w:val="39E46546"/>
    <w:lvl w:ilvl="0" w:tplc="F238F34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EDE6E17"/>
    <w:multiLevelType w:val="hybridMultilevel"/>
    <w:tmpl w:val="8594EB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905D41"/>
    <w:multiLevelType w:val="hybridMultilevel"/>
    <w:tmpl w:val="7CF068B4"/>
    <w:lvl w:ilvl="0" w:tplc="235E3A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D27AE5"/>
    <w:multiLevelType w:val="hybridMultilevel"/>
    <w:tmpl w:val="D390F8D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8864FFD"/>
    <w:multiLevelType w:val="hybridMultilevel"/>
    <w:tmpl w:val="B670800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95C66EA"/>
    <w:multiLevelType w:val="hybridMultilevel"/>
    <w:tmpl w:val="D19E14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7D24C9"/>
    <w:multiLevelType w:val="hybridMultilevel"/>
    <w:tmpl w:val="F6E2EE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7F241AFC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ECC7909"/>
    <w:multiLevelType w:val="hybridMultilevel"/>
    <w:tmpl w:val="3AA663AC"/>
    <w:lvl w:ilvl="0" w:tplc="235E3A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901FB7"/>
    <w:multiLevelType w:val="hybridMultilevel"/>
    <w:tmpl w:val="F334AC88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26752D4"/>
    <w:multiLevelType w:val="hybridMultilevel"/>
    <w:tmpl w:val="C5AE52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66A5058"/>
    <w:multiLevelType w:val="hybridMultilevel"/>
    <w:tmpl w:val="FE464F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7F241AFC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9E3045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6B79484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8" w15:restartNumberingAfterBreak="0">
    <w:nsid w:val="6F5D0B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6F9D2C25"/>
    <w:multiLevelType w:val="hybridMultilevel"/>
    <w:tmpl w:val="0B4A715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 w15:restartNumberingAfterBreak="0">
    <w:nsid w:val="70030293"/>
    <w:multiLevelType w:val="hybridMultilevel"/>
    <w:tmpl w:val="E50CBC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DD5400"/>
    <w:multiLevelType w:val="multilevel"/>
    <w:tmpl w:val="F334AC88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3057B1"/>
    <w:multiLevelType w:val="hybridMultilevel"/>
    <w:tmpl w:val="D4F44C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634088E"/>
    <w:multiLevelType w:val="singleLevel"/>
    <w:tmpl w:val="172C5E6A"/>
    <w:lvl w:ilvl="0">
      <w:start w:val="1"/>
      <w:numFmt w:val="bullet"/>
      <w:pStyle w:val="Institutio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AA60859"/>
    <w:multiLevelType w:val="hybridMultilevel"/>
    <w:tmpl w:val="F048B9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2756E8"/>
    <w:multiLevelType w:val="hybridMultilevel"/>
    <w:tmpl w:val="9768012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6" w15:restartNumberingAfterBreak="0">
    <w:nsid w:val="7CA77061"/>
    <w:multiLevelType w:val="hybridMultilevel"/>
    <w:tmpl w:val="31108A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7C10A4"/>
    <w:multiLevelType w:val="hybridMultilevel"/>
    <w:tmpl w:val="1F020CA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29"/>
  </w:num>
  <w:num w:numId="3">
    <w:abstractNumId w:val="47"/>
  </w:num>
  <w:num w:numId="4">
    <w:abstractNumId w:val="37"/>
  </w:num>
  <w:num w:numId="5">
    <w:abstractNumId w:val="36"/>
  </w:num>
  <w:num w:numId="6">
    <w:abstractNumId w:val="43"/>
  </w:num>
  <w:num w:numId="7">
    <w:abstractNumId w:val="38"/>
  </w:num>
  <w:num w:numId="8">
    <w:abstractNumId w:val="2"/>
  </w:num>
  <w:num w:numId="9">
    <w:abstractNumId w:val="34"/>
  </w:num>
  <w:num w:numId="10">
    <w:abstractNumId w:val="16"/>
  </w:num>
  <w:num w:numId="11">
    <w:abstractNumId w:val="44"/>
  </w:num>
  <w:num w:numId="12">
    <w:abstractNumId w:val="10"/>
  </w:num>
  <w:num w:numId="13">
    <w:abstractNumId w:val="32"/>
  </w:num>
  <w:num w:numId="14">
    <w:abstractNumId w:val="24"/>
  </w:num>
  <w:num w:numId="15">
    <w:abstractNumId w:val="26"/>
  </w:num>
  <w:num w:numId="16">
    <w:abstractNumId w:val="21"/>
  </w:num>
  <w:num w:numId="17">
    <w:abstractNumId w:val="12"/>
  </w:num>
  <w:num w:numId="18">
    <w:abstractNumId w:val="27"/>
  </w:num>
  <w:num w:numId="19">
    <w:abstractNumId w:val="15"/>
  </w:num>
  <w:num w:numId="20">
    <w:abstractNumId w:val="14"/>
  </w:num>
  <w:num w:numId="21">
    <w:abstractNumId w:val="8"/>
  </w:num>
  <w:num w:numId="22">
    <w:abstractNumId w:val="46"/>
  </w:num>
  <w:num w:numId="23">
    <w:abstractNumId w:val="17"/>
  </w:num>
  <w:num w:numId="24">
    <w:abstractNumId w:val="18"/>
  </w:num>
  <w:num w:numId="25">
    <w:abstractNumId w:val="20"/>
  </w:num>
  <w:num w:numId="26">
    <w:abstractNumId w:val="13"/>
  </w:num>
  <w:num w:numId="27">
    <w:abstractNumId w:val="33"/>
  </w:num>
  <w:num w:numId="28">
    <w:abstractNumId w:val="41"/>
  </w:num>
  <w:num w:numId="29">
    <w:abstractNumId w:val="25"/>
  </w:num>
  <w:num w:numId="30">
    <w:abstractNumId w:val="28"/>
  </w:num>
  <w:num w:numId="31">
    <w:abstractNumId w:val="30"/>
  </w:num>
  <w:num w:numId="32">
    <w:abstractNumId w:val="40"/>
  </w:num>
  <w:num w:numId="33">
    <w:abstractNumId w:val="1"/>
  </w:num>
  <w:num w:numId="34">
    <w:abstractNumId w:val="23"/>
  </w:num>
  <w:num w:numId="35">
    <w:abstractNumId w:val="39"/>
  </w:num>
  <w:num w:numId="36">
    <w:abstractNumId w:val="22"/>
  </w:num>
  <w:num w:numId="37">
    <w:abstractNumId w:val="42"/>
  </w:num>
  <w:num w:numId="38">
    <w:abstractNumId w:val="11"/>
  </w:num>
  <w:num w:numId="39">
    <w:abstractNumId w:val="6"/>
  </w:num>
  <w:num w:numId="40">
    <w:abstractNumId w:val="31"/>
  </w:num>
  <w:num w:numId="41">
    <w:abstractNumId w:val="35"/>
  </w:num>
  <w:num w:numId="42">
    <w:abstractNumId w:val="45"/>
  </w:num>
  <w:num w:numId="43">
    <w:abstractNumId w:val="3"/>
  </w:num>
  <w:num w:numId="44">
    <w:abstractNumId w:val="9"/>
  </w:num>
  <w:num w:numId="45">
    <w:abstractNumId w:val="7"/>
  </w:num>
  <w:num w:numId="46">
    <w:abstractNumId w:val="4"/>
  </w:num>
  <w:num w:numId="47">
    <w:abstractNumId w:val="19"/>
  </w:num>
  <w:num w:numId="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37B"/>
    <w:rsid w:val="00002E4A"/>
    <w:rsid w:val="00023166"/>
    <w:rsid w:val="00035039"/>
    <w:rsid w:val="00040EDA"/>
    <w:rsid w:val="000421AF"/>
    <w:rsid w:val="0006295A"/>
    <w:rsid w:val="00063E78"/>
    <w:rsid w:val="000669FC"/>
    <w:rsid w:val="00067C51"/>
    <w:rsid w:val="000700CE"/>
    <w:rsid w:val="00070598"/>
    <w:rsid w:val="000708B4"/>
    <w:rsid w:val="00070C04"/>
    <w:rsid w:val="0007456F"/>
    <w:rsid w:val="0007732A"/>
    <w:rsid w:val="000776D8"/>
    <w:rsid w:val="00081D02"/>
    <w:rsid w:val="00084A23"/>
    <w:rsid w:val="00086D67"/>
    <w:rsid w:val="00091BD8"/>
    <w:rsid w:val="000950D7"/>
    <w:rsid w:val="00095272"/>
    <w:rsid w:val="00096B93"/>
    <w:rsid w:val="000B1B65"/>
    <w:rsid w:val="000B32FA"/>
    <w:rsid w:val="000B4A98"/>
    <w:rsid w:val="000B5880"/>
    <w:rsid w:val="000B5C09"/>
    <w:rsid w:val="000B5D2B"/>
    <w:rsid w:val="000C0885"/>
    <w:rsid w:val="000C42ED"/>
    <w:rsid w:val="000C471A"/>
    <w:rsid w:val="000C7B79"/>
    <w:rsid w:val="000D126D"/>
    <w:rsid w:val="000D4DEB"/>
    <w:rsid w:val="000F087C"/>
    <w:rsid w:val="000F0B2C"/>
    <w:rsid w:val="000F45B5"/>
    <w:rsid w:val="00105664"/>
    <w:rsid w:val="001115C8"/>
    <w:rsid w:val="00112299"/>
    <w:rsid w:val="001329A9"/>
    <w:rsid w:val="00137973"/>
    <w:rsid w:val="00137C43"/>
    <w:rsid w:val="00143707"/>
    <w:rsid w:val="00144EE8"/>
    <w:rsid w:val="00146250"/>
    <w:rsid w:val="001631EB"/>
    <w:rsid w:val="001704C9"/>
    <w:rsid w:val="001706EC"/>
    <w:rsid w:val="00171D8D"/>
    <w:rsid w:val="00172A3E"/>
    <w:rsid w:val="001753EC"/>
    <w:rsid w:val="001811C3"/>
    <w:rsid w:val="00184C7B"/>
    <w:rsid w:val="00190B8A"/>
    <w:rsid w:val="00191084"/>
    <w:rsid w:val="0019209A"/>
    <w:rsid w:val="00193031"/>
    <w:rsid w:val="001936BD"/>
    <w:rsid w:val="00195C2F"/>
    <w:rsid w:val="001A15C9"/>
    <w:rsid w:val="001A4044"/>
    <w:rsid w:val="001B0305"/>
    <w:rsid w:val="001B1681"/>
    <w:rsid w:val="001B1BEA"/>
    <w:rsid w:val="001B1C36"/>
    <w:rsid w:val="001B6CD6"/>
    <w:rsid w:val="001C008A"/>
    <w:rsid w:val="001C1682"/>
    <w:rsid w:val="001C36CC"/>
    <w:rsid w:val="001D53B8"/>
    <w:rsid w:val="001D645C"/>
    <w:rsid w:val="001E0DF4"/>
    <w:rsid w:val="001E23E4"/>
    <w:rsid w:val="001E3587"/>
    <w:rsid w:val="001E6A40"/>
    <w:rsid w:val="001F07C7"/>
    <w:rsid w:val="001F3909"/>
    <w:rsid w:val="001F616D"/>
    <w:rsid w:val="0020243D"/>
    <w:rsid w:val="00213DBA"/>
    <w:rsid w:val="00221475"/>
    <w:rsid w:val="00221F2A"/>
    <w:rsid w:val="00230543"/>
    <w:rsid w:val="002315E9"/>
    <w:rsid w:val="00233A5F"/>
    <w:rsid w:val="00234AA3"/>
    <w:rsid w:val="00243587"/>
    <w:rsid w:val="002436EF"/>
    <w:rsid w:val="00244627"/>
    <w:rsid w:val="00251576"/>
    <w:rsid w:val="002523E7"/>
    <w:rsid w:val="0025389C"/>
    <w:rsid w:val="00254F6E"/>
    <w:rsid w:val="00255198"/>
    <w:rsid w:val="002656B1"/>
    <w:rsid w:val="00265742"/>
    <w:rsid w:val="002737F7"/>
    <w:rsid w:val="00276E67"/>
    <w:rsid w:val="00282FAC"/>
    <w:rsid w:val="0029221D"/>
    <w:rsid w:val="002936C3"/>
    <w:rsid w:val="00293DE4"/>
    <w:rsid w:val="002964D2"/>
    <w:rsid w:val="002B7E10"/>
    <w:rsid w:val="002C4AB4"/>
    <w:rsid w:val="002D27DB"/>
    <w:rsid w:val="002D2C4F"/>
    <w:rsid w:val="002E289D"/>
    <w:rsid w:val="002E7FB7"/>
    <w:rsid w:val="002F0A3C"/>
    <w:rsid w:val="002F11E2"/>
    <w:rsid w:val="002F1C98"/>
    <w:rsid w:val="002F28A5"/>
    <w:rsid w:val="002F769B"/>
    <w:rsid w:val="002F7703"/>
    <w:rsid w:val="003119B5"/>
    <w:rsid w:val="0031323B"/>
    <w:rsid w:val="00315AD9"/>
    <w:rsid w:val="0031601C"/>
    <w:rsid w:val="00317515"/>
    <w:rsid w:val="00320C73"/>
    <w:rsid w:val="00331061"/>
    <w:rsid w:val="00332338"/>
    <w:rsid w:val="00333D44"/>
    <w:rsid w:val="003367DF"/>
    <w:rsid w:val="003372CE"/>
    <w:rsid w:val="0033744A"/>
    <w:rsid w:val="0034204C"/>
    <w:rsid w:val="00344C68"/>
    <w:rsid w:val="00345070"/>
    <w:rsid w:val="00345395"/>
    <w:rsid w:val="00346724"/>
    <w:rsid w:val="0036283D"/>
    <w:rsid w:val="00365D70"/>
    <w:rsid w:val="00370462"/>
    <w:rsid w:val="00370F53"/>
    <w:rsid w:val="00373798"/>
    <w:rsid w:val="00376F07"/>
    <w:rsid w:val="0038307C"/>
    <w:rsid w:val="003852B9"/>
    <w:rsid w:val="0039456A"/>
    <w:rsid w:val="003A020C"/>
    <w:rsid w:val="003A22C9"/>
    <w:rsid w:val="003C0DF5"/>
    <w:rsid w:val="003C290B"/>
    <w:rsid w:val="003C6502"/>
    <w:rsid w:val="003D2F27"/>
    <w:rsid w:val="003D69EB"/>
    <w:rsid w:val="003D6F95"/>
    <w:rsid w:val="003E1F6E"/>
    <w:rsid w:val="003E3186"/>
    <w:rsid w:val="003F19BA"/>
    <w:rsid w:val="003F3F2A"/>
    <w:rsid w:val="00400B68"/>
    <w:rsid w:val="00406270"/>
    <w:rsid w:val="004148FC"/>
    <w:rsid w:val="00414A59"/>
    <w:rsid w:val="00415528"/>
    <w:rsid w:val="004168DB"/>
    <w:rsid w:val="004203F5"/>
    <w:rsid w:val="00423A8C"/>
    <w:rsid w:val="00425AE5"/>
    <w:rsid w:val="00434326"/>
    <w:rsid w:val="0043497D"/>
    <w:rsid w:val="00434ED7"/>
    <w:rsid w:val="00436290"/>
    <w:rsid w:val="004420A5"/>
    <w:rsid w:val="00450086"/>
    <w:rsid w:val="00453AF9"/>
    <w:rsid w:val="00456F40"/>
    <w:rsid w:val="004606EC"/>
    <w:rsid w:val="004644F3"/>
    <w:rsid w:val="004737BB"/>
    <w:rsid w:val="00474AC2"/>
    <w:rsid w:val="00474B04"/>
    <w:rsid w:val="004755D6"/>
    <w:rsid w:val="00480F21"/>
    <w:rsid w:val="00484F7B"/>
    <w:rsid w:val="00487A8F"/>
    <w:rsid w:val="0049050C"/>
    <w:rsid w:val="00491221"/>
    <w:rsid w:val="0049340F"/>
    <w:rsid w:val="004A0001"/>
    <w:rsid w:val="004A11A6"/>
    <w:rsid w:val="004A3468"/>
    <w:rsid w:val="004A4964"/>
    <w:rsid w:val="004B1BB0"/>
    <w:rsid w:val="004B1F14"/>
    <w:rsid w:val="004B3F70"/>
    <w:rsid w:val="004B7502"/>
    <w:rsid w:val="004C4EA8"/>
    <w:rsid w:val="004C5623"/>
    <w:rsid w:val="004C71B3"/>
    <w:rsid w:val="004D1A2C"/>
    <w:rsid w:val="004D2BF9"/>
    <w:rsid w:val="004E12FF"/>
    <w:rsid w:val="004E44A0"/>
    <w:rsid w:val="004E53C5"/>
    <w:rsid w:val="004F014D"/>
    <w:rsid w:val="004F24F6"/>
    <w:rsid w:val="004F273A"/>
    <w:rsid w:val="004F7561"/>
    <w:rsid w:val="00501931"/>
    <w:rsid w:val="00503496"/>
    <w:rsid w:val="005077DD"/>
    <w:rsid w:val="00507BB8"/>
    <w:rsid w:val="00513E8C"/>
    <w:rsid w:val="00514C1F"/>
    <w:rsid w:val="00514EBF"/>
    <w:rsid w:val="005162E1"/>
    <w:rsid w:val="00521344"/>
    <w:rsid w:val="005227F8"/>
    <w:rsid w:val="005234EA"/>
    <w:rsid w:val="0052537B"/>
    <w:rsid w:val="00530F8C"/>
    <w:rsid w:val="005347BE"/>
    <w:rsid w:val="005357B5"/>
    <w:rsid w:val="00540672"/>
    <w:rsid w:val="00550C83"/>
    <w:rsid w:val="0055110A"/>
    <w:rsid w:val="005514F5"/>
    <w:rsid w:val="00553A15"/>
    <w:rsid w:val="00554DD8"/>
    <w:rsid w:val="00556A50"/>
    <w:rsid w:val="00557C17"/>
    <w:rsid w:val="00563DDD"/>
    <w:rsid w:val="00567379"/>
    <w:rsid w:val="00567D91"/>
    <w:rsid w:val="00572681"/>
    <w:rsid w:val="00572E43"/>
    <w:rsid w:val="005757A8"/>
    <w:rsid w:val="005776FC"/>
    <w:rsid w:val="00584148"/>
    <w:rsid w:val="005859AA"/>
    <w:rsid w:val="00585A60"/>
    <w:rsid w:val="0058734D"/>
    <w:rsid w:val="005970CA"/>
    <w:rsid w:val="005A1329"/>
    <w:rsid w:val="005A4453"/>
    <w:rsid w:val="005B164C"/>
    <w:rsid w:val="005C30C8"/>
    <w:rsid w:val="005C3FD7"/>
    <w:rsid w:val="005D2DD9"/>
    <w:rsid w:val="005D5388"/>
    <w:rsid w:val="005E0D44"/>
    <w:rsid w:val="005E3BF9"/>
    <w:rsid w:val="005E41E2"/>
    <w:rsid w:val="005E44A7"/>
    <w:rsid w:val="005F1F16"/>
    <w:rsid w:val="005F5AA0"/>
    <w:rsid w:val="0060042E"/>
    <w:rsid w:val="00601F4D"/>
    <w:rsid w:val="006142BF"/>
    <w:rsid w:val="00615E97"/>
    <w:rsid w:val="006176E0"/>
    <w:rsid w:val="006202AA"/>
    <w:rsid w:val="0062401C"/>
    <w:rsid w:val="006249FD"/>
    <w:rsid w:val="00631FC2"/>
    <w:rsid w:val="00633225"/>
    <w:rsid w:val="00634FD3"/>
    <w:rsid w:val="006368B2"/>
    <w:rsid w:val="00640BC3"/>
    <w:rsid w:val="00641623"/>
    <w:rsid w:val="00645A15"/>
    <w:rsid w:val="00652C8D"/>
    <w:rsid w:val="00653F7D"/>
    <w:rsid w:val="00661A70"/>
    <w:rsid w:val="00665BC4"/>
    <w:rsid w:val="00665EAA"/>
    <w:rsid w:val="00666BC8"/>
    <w:rsid w:val="00686863"/>
    <w:rsid w:val="00694065"/>
    <w:rsid w:val="006A071D"/>
    <w:rsid w:val="006A0ACA"/>
    <w:rsid w:val="006B1E04"/>
    <w:rsid w:val="006B3A57"/>
    <w:rsid w:val="006C1B89"/>
    <w:rsid w:val="006D1225"/>
    <w:rsid w:val="006D1327"/>
    <w:rsid w:val="006D468E"/>
    <w:rsid w:val="006D7475"/>
    <w:rsid w:val="006E23DE"/>
    <w:rsid w:val="006E2D51"/>
    <w:rsid w:val="006E41CF"/>
    <w:rsid w:val="006F5065"/>
    <w:rsid w:val="006F70B5"/>
    <w:rsid w:val="006F7FCE"/>
    <w:rsid w:val="0070716A"/>
    <w:rsid w:val="00710842"/>
    <w:rsid w:val="00710C46"/>
    <w:rsid w:val="0071164F"/>
    <w:rsid w:val="007168E0"/>
    <w:rsid w:val="007226A3"/>
    <w:rsid w:val="00725F0D"/>
    <w:rsid w:val="00733DB2"/>
    <w:rsid w:val="00737615"/>
    <w:rsid w:val="00756BF6"/>
    <w:rsid w:val="007652C3"/>
    <w:rsid w:val="0077424F"/>
    <w:rsid w:val="00776522"/>
    <w:rsid w:val="00781B6E"/>
    <w:rsid w:val="007A210D"/>
    <w:rsid w:val="007A72A9"/>
    <w:rsid w:val="007A7A5A"/>
    <w:rsid w:val="007B0181"/>
    <w:rsid w:val="007B0C26"/>
    <w:rsid w:val="007B120C"/>
    <w:rsid w:val="007B3378"/>
    <w:rsid w:val="007B424B"/>
    <w:rsid w:val="007B43FE"/>
    <w:rsid w:val="007B5206"/>
    <w:rsid w:val="007B6F16"/>
    <w:rsid w:val="007C342D"/>
    <w:rsid w:val="007C6CA7"/>
    <w:rsid w:val="007C714F"/>
    <w:rsid w:val="007D65B0"/>
    <w:rsid w:val="007E016A"/>
    <w:rsid w:val="007F1596"/>
    <w:rsid w:val="007F4067"/>
    <w:rsid w:val="007F5311"/>
    <w:rsid w:val="00804F27"/>
    <w:rsid w:val="008107E4"/>
    <w:rsid w:val="00814D0F"/>
    <w:rsid w:val="00816012"/>
    <w:rsid w:val="00822A4C"/>
    <w:rsid w:val="00822C32"/>
    <w:rsid w:val="008244FE"/>
    <w:rsid w:val="008245B2"/>
    <w:rsid w:val="00825A4F"/>
    <w:rsid w:val="00827119"/>
    <w:rsid w:val="008322A0"/>
    <w:rsid w:val="00851C13"/>
    <w:rsid w:val="00864265"/>
    <w:rsid w:val="00865FAB"/>
    <w:rsid w:val="00866B00"/>
    <w:rsid w:val="00867703"/>
    <w:rsid w:val="008700F1"/>
    <w:rsid w:val="00871C3C"/>
    <w:rsid w:val="00884C16"/>
    <w:rsid w:val="00887BD6"/>
    <w:rsid w:val="00890186"/>
    <w:rsid w:val="0089230D"/>
    <w:rsid w:val="008929C4"/>
    <w:rsid w:val="008942DF"/>
    <w:rsid w:val="00897ADA"/>
    <w:rsid w:val="008A6C51"/>
    <w:rsid w:val="008A743C"/>
    <w:rsid w:val="008C1C09"/>
    <w:rsid w:val="008C23B6"/>
    <w:rsid w:val="008C37A8"/>
    <w:rsid w:val="008C675D"/>
    <w:rsid w:val="008C71DC"/>
    <w:rsid w:val="008D12E5"/>
    <w:rsid w:val="008D1C8A"/>
    <w:rsid w:val="008D64E9"/>
    <w:rsid w:val="008D6DB3"/>
    <w:rsid w:val="008D6E60"/>
    <w:rsid w:val="008E2245"/>
    <w:rsid w:val="008E38BE"/>
    <w:rsid w:val="008E4D07"/>
    <w:rsid w:val="008E602C"/>
    <w:rsid w:val="008F030A"/>
    <w:rsid w:val="008F35FA"/>
    <w:rsid w:val="00911EF0"/>
    <w:rsid w:val="0091466C"/>
    <w:rsid w:val="00915A13"/>
    <w:rsid w:val="00915DF1"/>
    <w:rsid w:val="009173F6"/>
    <w:rsid w:val="00922142"/>
    <w:rsid w:val="00927F7A"/>
    <w:rsid w:val="00934B6C"/>
    <w:rsid w:val="00935E52"/>
    <w:rsid w:val="00941592"/>
    <w:rsid w:val="00942DD2"/>
    <w:rsid w:val="0094523F"/>
    <w:rsid w:val="00952824"/>
    <w:rsid w:val="00952CAF"/>
    <w:rsid w:val="00965122"/>
    <w:rsid w:val="00965E0A"/>
    <w:rsid w:val="0097717A"/>
    <w:rsid w:val="00985C6A"/>
    <w:rsid w:val="00987B2A"/>
    <w:rsid w:val="00987E1A"/>
    <w:rsid w:val="00994B85"/>
    <w:rsid w:val="0099706D"/>
    <w:rsid w:val="009A163E"/>
    <w:rsid w:val="009A23EE"/>
    <w:rsid w:val="009C191B"/>
    <w:rsid w:val="009C5E16"/>
    <w:rsid w:val="009E11D3"/>
    <w:rsid w:val="009E188B"/>
    <w:rsid w:val="00A00323"/>
    <w:rsid w:val="00A02BBE"/>
    <w:rsid w:val="00A04447"/>
    <w:rsid w:val="00A04908"/>
    <w:rsid w:val="00A04FD6"/>
    <w:rsid w:val="00A0690C"/>
    <w:rsid w:val="00A10F31"/>
    <w:rsid w:val="00A16C32"/>
    <w:rsid w:val="00A17356"/>
    <w:rsid w:val="00A21247"/>
    <w:rsid w:val="00A268BF"/>
    <w:rsid w:val="00A269C4"/>
    <w:rsid w:val="00A4067D"/>
    <w:rsid w:val="00A42BD8"/>
    <w:rsid w:val="00A43350"/>
    <w:rsid w:val="00A4388C"/>
    <w:rsid w:val="00A43A1E"/>
    <w:rsid w:val="00A44674"/>
    <w:rsid w:val="00A4770F"/>
    <w:rsid w:val="00A67DB7"/>
    <w:rsid w:val="00A85C78"/>
    <w:rsid w:val="00A863E0"/>
    <w:rsid w:val="00A955DD"/>
    <w:rsid w:val="00A965D0"/>
    <w:rsid w:val="00AA02A1"/>
    <w:rsid w:val="00AA1331"/>
    <w:rsid w:val="00AA2305"/>
    <w:rsid w:val="00AA2AE8"/>
    <w:rsid w:val="00AA4640"/>
    <w:rsid w:val="00AA4E1D"/>
    <w:rsid w:val="00AA7144"/>
    <w:rsid w:val="00AB00E0"/>
    <w:rsid w:val="00AB47AB"/>
    <w:rsid w:val="00AB6C4B"/>
    <w:rsid w:val="00AC0D42"/>
    <w:rsid w:val="00AC3C3F"/>
    <w:rsid w:val="00AC7787"/>
    <w:rsid w:val="00AD37AF"/>
    <w:rsid w:val="00AD5EC1"/>
    <w:rsid w:val="00AE3323"/>
    <w:rsid w:val="00AE382B"/>
    <w:rsid w:val="00AE4585"/>
    <w:rsid w:val="00AE57B2"/>
    <w:rsid w:val="00AE7314"/>
    <w:rsid w:val="00AF144D"/>
    <w:rsid w:val="00AF2247"/>
    <w:rsid w:val="00AF3E03"/>
    <w:rsid w:val="00B0190D"/>
    <w:rsid w:val="00B04785"/>
    <w:rsid w:val="00B16B98"/>
    <w:rsid w:val="00B265D1"/>
    <w:rsid w:val="00B26FDB"/>
    <w:rsid w:val="00B32F33"/>
    <w:rsid w:val="00B409B5"/>
    <w:rsid w:val="00B4276F"/>
    <w:rsid w:val="00B44483"/>
    <w:rsid w:val="00B44E5A"/>
    <w:rsid w:val="00B51E83"/>
    <w:rsid w:val="00B53A99"/>
    <w:rsid w:val="00B55B1E"/>
    <w:rsid w:val="00B55E70"/>
    <w:rsid w:val="00B57D5A"/>
    <w:rsid w:val="00B63D77"/>
    <w:rsid w:val="00B65AAB"/>
    <w:rsid w:val="00B70694"/>
    <w:rsid w:val="00B7101A"/>
    <w:rsid w:val="00B81C9C"/>
    <w:rsid w:val="00B875CF"/>
    <w:rsid w:val="00BA2924"/>
    <w:rsid w:val="00BA57F3"/>
    <w:rsid w:val="00BD046D"/>
    <w:rsid w:val="00BD0E97"/>
    <w:rsid w:val="00BD37BE"/>
    <w:rsid w:val="00BE0D42"/>
    <w:rsid w:val="00BF0664"/>
    <w:rsid w:val="00BF0CDE"/>
    <w:rsid w:val="00C00B29"/>
    <w:rsid w:val="00C03065"/>
    <w:rsid w:val="00C0606E"/>
    <w:rsid w:val="00C07659"/>
    <w:rsid w:val="00C152D7"/>
    <w:rsid w:val="00C17FCA"/>
    <w:rsid w:val="00C20995"/>
    <w:rsid w:val="00C2500E"/>
    <w:rsid w:val="00C25BFC"/>
    <w:rsid w:val="00C3085B"/>
    <w:rsid w:val="00C30C1A"/>
    <w:rsid w:val="00C41223"/>
    <w:rsid w:val="00C41980"/>
    <w:rsid w:val="00C41CB4"/>
    <w:rsid w:val="00C422C8"/>
    <w:rsid w:val="00C42A9D"/>
    <w:rsid w:val="00C61461"/>
    <w:rsid w:val="00C63A81"/>
    <w:rsid w:val="00C64351"/>
    <w:rsid w:val="00C71B7F"/>
    <w:rsid w:val="00C7284C"/>
    <w:rsid w:val="00C74795"/>
    <w:rsid w:val="00C750E5"/>
    <w:rsid w:val="00C7701D"/>
    <w:rsid w:val="00C8535E"/>
    <w:rsid w:val="00C9575D"/>
    <w:rsid w:val="00C96B2C"/>
    <w:rsid w:val="00CA49DD"/>
    <w:rsid w:val="00CA7359"/>
    <w:rsid w:val="00CB0C61"/>
    <w:rsid w:val="00CB1893"/>
    <w:rsid w:val="00CB3337"/>
    <w:rsid w:val="00CB3E81"/>
    <w:rsid w:val="00CB4E45"/>
    <w:rsid w:val="00CB7190"/>
    <w:rsid w:val="00CC046C"/>
    <w:rsid w:val="00CC6D93"/>
    <w:rsid w:val="00CD7A98"/>
    <w:rsid w:val="00CE05F4"/>
    <w:rsid w:val="00CE6B5B"/>
    <w:rsid w:val="00CE6C80"/>
    <w:rsid w:val="00CF0A37"/>
    <w:rsid w:val="00CF1438"/>
    <w:rsid w:val="00D02501"/>
    <w:rsid w:val="00D03DA1"/>
    <w:rsid w:val="00D07BA5"/>
    <w:rsid w:val="00D2263B"/>
    <w:rsid w:val="00D306D3"/>
    <w:rsid w:val="00D328B3"/>
    <w:rsid w:val="00D33A86"/>
    <w:rsid w:val="00D42625"/>
    <w:rsid w:val="00D47049"/>
    <w:rsid w:val="00D50C3E"/>
    <w:rsid w:val="00D557D1"/>
    <w:rsid w:val="00D57A06"/>
    <w:rsid w:val="00D57F4D"/>
    <w:rsid w:val="00D6082E"/>
    <w:rsid w:val="00D6113B"/>
    <w:rsid w:val="00D61F7C"/>
    <w:rsid w:val="00D63A5A"/>
    <w:rsid w:val="00D714CD"/>
    <w:rsid w:val="00D730FD"/>
    <w:rsid w:val="00D74174"/>
    <w:rsid w:val="00D75187"/>
    <w:rsid w:val="00D772B7"/>
    <w:rsid w:val="00D82DBB"/>
    <w:rsid w:val="00D84133"/>
    <w:rsid w:val="00D90124"/>
    <w:rsid w:val="00D9058B"/>
    <w:rsid w:val="00D92D2C"/>
    <w:rsid w:val="00D92DB7"/>
    <w:rsid w:val="00D932B8"/>
    <w:rsid w:val="00D95544"/>
    <w:rsid w:val="00DA59D2"/>
    <w:rsid w:val="00DB0EA8"/>
    <w:rsid w:val="00DB15A7"/>
    <w:rsid w:val="00DB30FB"/>
    <w:rsid w:val="00DB67BE"/>
    <w:rsid w:val="00DD041E"/>
    <w:rsid w:val="00DD1DA0"/>
    <w:rsid w:val="00DD2658"/>
    <w:rsid w:val="00DD36EC"/>
    <w:rsid w:val="00DD4727"/>
    <w:rsid w:val="00DE0056"/>
    <w:rsid w:val="00DE33DD"/>
    <w:rsid w:val="00DE374E"/>
    <w:rsid w:val="00DF67B9"/>
    <w:rsid w:val="00DF6D73"/>
    <w:rsid w:val="00DF6EFF"/>
    <w:rsid w:val="00E01C4E"/>
    <w:rsid w:val="00E03DDA"/>
    <w:rsid w:val="00E06142"/>
    <w:rsid w:val="00E07D4D"/>
    <w:rsid w:val="00E208C3"/>
    <w:rsid w:val="00E21B9E"/>
    <w:rsid w:val="00E229E6"/>
    <w:rsid w:val="00E247D1"/>
    <w:rsid w:val="00E30601"/>
    <w:rsid w:val="00E30672"/>
    <w:rsid w:val="00E362FA"/>
    <w:rsid w:val="00E445CF"/>
    <w:rsid w:val="00E46E07"/>
    <w:rsid w:val="00E46E9C"/>
    <w:rsid w:val="00E5094F"/>
    <w:rsid w:val="00E51972"/>
    <w:rsid w:val="00E53F9A"/>
    <w:rsid w:val="00E545EE"/>
    <w:rsid w:val="00E57D5B"/>
    <w:rsid w:val="00E64DA4"/>
    <w:rsid w:val="00E710BE"/>
    <w:rsid w:val="00E71C9C"/>
    <w:rsid w:val="00E900AC"/>
    <w:rsid w:val="00E95D65"/>
    <w:rsid w:val="00E95FBD"/>
    <w:rsid w:val="00E97AD8"/>
    <w:rsid w:val="00EA2191"/>
    <w:rsid w:val="00EA7EA2"/>
    <w:rsid w:val="00EA7F8F"/>
    <w:rsid w:val="00EB1118"/>
    <w:rsid w:val="00EB41C3"/>
    <w:rsid w:val="00EB443A"/>
    <w:rsid w:val="00EB71BB"/>
    <w:rsid w:val="00EC0CF7"/>
    <w:rsid w:val="00EC638D"/>
    <w:rsid w:val="00EC679A"/>
    <w:rsid w:val="00ED63D1"/>
    <w:rsid w:val="00EE1906"/>
    <w:rsid w:val="00EF5820"/>
    <w:rsid w:val="00EF6FF5"/>
    <w:rsid w:val="00F045C8"/>
    <w:rsid w:val="00F04EEB"/>
    <w:rsid w:val="00F1092C"/>
    <w:rsid w:val="00F10DBB"/>
    <w:rsid w:val="00F23286"/>
    <w:rsid w:val="00F24D0E"/>
    <w:rsid w:val="00F24F33"/>
    <w:rsid w:val="00F31E6F"/>
    <w:rsid w:val="00F371C7"/>
    <w:rsid w:val="00F377E1"/>
    <w:rsid w:val="00F40EAC"/>
    <w:rsid w:val="00F446DB"/>
    <w:rsid w:val="00F47855"/>
    <w:rsid w:val="00F53F16"/>
    <w:rsid w:val="00F55625"/>
    <w:rsid w:val="00F55AD4"/>
    <w:rsid w:val="00F573E7"/>
    <w:rsid w:val="00F648C6"/>
    <w:rsid w:val="00F666A2"/>
    <w:rsid w:val="00F668C1"/>
    <w:rsid w:val="00F70DB8"/>
    <w:rsid w:val="00F7664E"/>
    <w:rsid w:val="00F83483"/>
    <w:rsid w:val="00F84422"/>
    <w:rsid w:val="00F97013"/>
    <w:rsid w:val="00FA2007"/>
    <w:rsid w:val="00FA5920"/>
    <w:rsid w:val="00FB21FE"/>
    <w:rsid w:val="00FB483D"/>
    <w:rsid w:val="00FB4FAC"/>
    <w:rsid w:val="00FB5431"/>
    <w:rsid w:val="00FB581E"/>
    <w:rsid w:val="00FB5BF3"/>
    <w:rsid w:val="00FB71E4"/>
    <w:rsid w:val="00FE1F59"/>
    <w:rsid w:val="00FE21A7"/>
    <w:rsid w:val="00FF060C"/>
    <w:rsid w:val="00FF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AC5F474"/>
  <w15:docId w15:val="{638C1222-C70E-4080-BA38-82AC94E45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424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424F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auto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77424F"/>
    <w:pPr>
      <w:keepNext/>
      <w:jc w:val="center"/>
      <w:outlineLvl w:val="1"/>
    </w:pPr>
    <w:rPr>
      <w:b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77424F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auto"/>
      <w:jc w:val="center"/>
      <w:outlineLvl w:val="2"/>
    </w:pPr>
    <w:rPr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77424F"/>
    <w:pPr>
      <w:keepNext/>
      <w:jc w:val="both"/>
      <w:outlineLvl w:val="3"/>
    </w:pPr>
    <w:rPr>
      <w:b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77424F"/>
    <w:pPr>
      <w:keepNext/>
      <w:outlineLvl w:val="5"/>
    </w:pPr>
    <w:rPr>
      <w:szCs w:val="20"/>
    </w:rPr>
  </w:style>
  <w:style w:type="paragraph" w:styleId="Heading8">
    <w:name w:val="heading 8"/>
    <w:basedOn w:val="Normal"/>
    <w:next w:val="Normal"/>
    <w:link w:val="Heading8Char"/>
    <w:uiPriority w:val="9"/>
    <w:qFormat/>
    <w:rsid w:val="0077424F"/>
    <w:pPr>
      <w:keepNext/>
      <w:jc w:val="right"/>
      <w:outlineLvl w:val="7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50349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503496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503496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503496"/>
    <w:rPr>
      <w:rFonts w:ascii="Calibri" w:hAnsi="Calibri" w:cs="Times New Roman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503496"/>
    <w:rPr>
      <w:rFonts w:ascii="Calibri" w:hAnsi="Calibri" w:cs="Times New Roman"/>
      <w:b/>
      <w:b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503496"/>
    <w:rPr>
      <w:rFonts w:ascii="Calibri" w:hAnsi="Calibri" w:cs="Times New Roman"/>
      <w:i/>
      <w:iCs/>
      <w:sz w:val="24"/>
      <w:szCs w:val="24"/>
    </w:rPr>
  </w:style>
  <w:style w:type="paragraph" w:customStyle="1" w:styleId="Institution">
    <w:name w:val="Institution"/>
    <w:basedOn w:val="Normal"/>
    <w:next w:val="Normal"/>
    <w:autoRedefine/>
    <w:rsid w:val="0077424F"/>
    <w:pPr>
      <w:numPr>
        <w:numId w:val="6"/>
      </w:numPr>
      <w:tabs>
        <w:tab w:val="clear" w:pos="360"/>
        <w:tab w:val="num" w:pos="882"/>
      </w:tabs>
      <w:ind w:left="1290" w:hanging="678"/>
    </w:pPr>
    <w:rPr>
      <w:rFonts w:ascii="Arial" w:hAnsi="Arial"/>
      <w:sz w:val="20"/>
    </w:rPr>
  </w:style>
  <w:style w:type="paragraph" w:styleId="BodyTextIndent">
    <w:name w:val="Body Text Indent"/>
    <w:basedOn w:val="Normal"/>
    <w:link w:val="BodyTextIndentChar"/>
    <w:uiPriority w:val="99"/>
    <w:rsid w:val="0077424F"/>
    <w:pPr>
      <w:ind w:left="9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03496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77424F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03496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77424F"/>
    <w:pPr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03496"/>
    <w:rPr>
      <w:rFonts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77424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503496"/>
    <w:rPr>
      <w:rFonts w:cs="Times New Roman"/>
    </w:rPr>
  </w:style>
  <w:style w:type="paragraph" w:customStyle="1" w:styleId="SectionHeading">
    <w:name w:val="Section Heading"/>
    <w:basedOn w:val="Normal"/>
    <w:next w:val="Normal"/>
    <w:rsid w:val="0077424F"/>
    <w:pPr>
      <w:suppressAutoHyphens/>
    </w:pPr>
    <w:rPr>
      <w:b/>
      <w:szCs w:val="20"/>
    </w:rPr>
  </w:style>
  <w:style w:type="paragraph" w:customStyle="1" w:styleId="SectionSubtitle">
    <w:name w:val="Section Subtitle"/>
    <w:basedOn w:val="Normal"/>
    <w:next w:val="Normal"/>
    <w:rsid w:val="0077424F"/>
    <w:pPr>
      <w:spacing w:before="220" w:line="220" w:lineRule="atLeast"/>
    </w:pPr>
  </w:style>
  <w:style w:type="paragraph" w:styleId="BodyText2">
    <w:name w:val="Body Text 2"/>
    <w:basedOn w:val="Normal"/>
    <w:link w:val="BodyText2Char"/>
    <w:uiPriority w:val="99"/>
    <w:rsid w:val="0077424F"/>
    <w:rPr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503496"/>
    <w:rPr>
      <w:rFonts w:cs="Times New Roman"/>
      <w:sz w:val="24"/>
      <w:szCs w:val="24"/>
    </w:rPr>
  </w:style>
  <w:style w:type="paragraph" w:customStyle="1" w:styleId="CompanyName">
    <w:name w:val="Company Name"/>
    <w:basedOn w:val="Normal"/>
    <w:next w:val="Normal"/>
    <w:autoRedefine/>
    <w:rsid w:val="0077424F"/>
    <w:pPr>
      <w:tabs>
        <w:tab w:val="left" w:pos="1422"/>
        <w:tab w:val="left" w:pos="1512"/>
      </w:tabs>
      <w:jc w:val="both"/>
    </w:pPr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rsid w:val="0077424F"/>
    <w:rPr>
      <w:rFonts w:cs="Times New Roman"/>
    </w:rPr>
  </w:style>
  <w:style w:type="paragraph" w:styleId="Header">
    <w:name w:val="header"/>
    <w:basedOn w:val="Normal"/>
    <w:link w:val="HeaderChar"/>
    <w:uiPriority w:val="99"/>
    <w:rsid w:val="0077424F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03496"/>
    <w:rPr>
      <w:rFonts w:cs="Times New Roman"/>
      <w:sz w:val="24"/>
      <w:szCs w:val="24"/>
    </w:rPr>
  </w:style>
  <w:style w:type="table" w:styleId="TableGrid">
    <w:name w:val="Table Grid"/>
    <w:basedOn w:val="TableNormal"/>
    <w:uiPriority w:val="59"/>
    <w:rsid w:val="00453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195C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03496"/>
    <w:rPr>
      <w:rFonts w:cs="Times New Roman"/>
      <w:sz w:val="2"/>
    </w:rPr>
  </w:style>
  <w:style w:type="paragraph" w:styleId="DocumentMap">
    <w:name w:val="Document Map"/>
    <w:basedOn w:val="Normal"/>
    <w:link w:val="DocumentMapChar"/>
    <w:uiPriority w:val="99"/>
    <w:semiHidden/>
    <w:rsid w:val="005019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503496"/>
    <w:rPr>
      <w:rFonts w:cs="Times New Roman"/>
      <w:sz w:val="2"/>
    </w:rPr>
  </w:style>
  <w:style w:type="character" w:styleId="CommentReference">
    <w:name w:val="annotation reference"/>
    <w:basedOn w:val="DefaultParagraphFont"/>
    <w:uiPriority w:val="99"/>
    <w:semiHidden/>
    <w:rsid w:val="00CE6B5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E6B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0349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E6B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03496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3372CE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3F3F2A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226A3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932B8"/>
    <w:rPr>
      <w:color w:val="808080"/>
      <w:shd w:val="clear" w:color="auto" w:fill="E6E6E6"/>
    </w:rPr>
  </w:style>
  <w:style w:type="paragraph" w:customStyle="1" w:styleId="LableLEG">
    <w:name w:val="Lable LEG"/>
    <w:basedOn w:val="Normal"/>
    <w:qFormat/>
    <w:rsid w:val="00035039"/>
    <w:pPr>
      <w:pBdr>
        <w:bottom w:val="single" w:sz="4" w:space="1" w:color="auto"/>
      </w:pBdr>
      <w:spacing w:before="240" w:after="240"/>
    </w:pPr>
    <w:rPr>
      <w:rFonts w:eastAsia="ヒラギノ角ゴ Pro W3"/>
      <w:b/>
      <w:smallCaps/>
      <w:color w:val="000000"/>
    </w:rPr>
  </w:style>
  <w:style w:type="paragraph" w:customStyle="1" w:styleId="BulletsLEG">
    <w:name w:val="Bullets LEG"/>
    <w:basedOn w:val="Normal"/>
    <w:qFormat/>
    <w:rsid w:val="00035039"/>
    <w:pPr>
      <w:numPr>
        <w:numId w:val="46"/>
      </w:numPr>
      <w:tabs>
        <w:tab w:val="right" w:pos="10080"/>
      </w:tabs>
      <w:spacing w:before="40" w:after="40"/>
      <w:ind w:right="360"/>
    </w:pPr>
    <w:rPr>
      <w:rFonts w:eastAsia="Helvetica Light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205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hd.irfan.s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2FA68-17AC-4AB2-B77F-E2E8375C3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946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CSC-COVANSYS</Company>
  <LinksUpToDate>false</LinksUpToDate>
  <CharactersWithSpaces>6329</CharactersWithSpaces>
  <SharedDoc>false</SharedDoc>
  <HLinks>
    <vt:vector size="6" baseType="variant">
      <vt:variant>
        <vt:i4>7405658</vt:i4>
      </vt:variant>
      <vt:variant>
        <vt:i4>0</vt:i4>
      </vt:variant>
      <vt:variant>
        <vt:i4>0</vt:i4>
      </vt:variant>
      <vt:variant>
        <vt:i4>5</vt:i4>
      </vt:variant>
      <vt:variant>
        <vt:lpwstr>mailto:mohd.irfan.s@gmail.com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Admin</dc:creator>
  <cp:lastModifiedBy>Irfan Siddiqui</cp:lastModifiedBy>
  <cp:revision>7</cp:revision>
  <cp:lastPrinted>2018-04-21T16:26:00Z</cp:lastPrinted>
  <dcterms:created xsi:type="dcterms:W3CDTF">2020-07-05T18:45:00Z</dcterms:created>
  <dcterms:modified xsi:type="dcterms:W3CDTF">2020-07-06T17:56:00Z</dcterms:modified>
</cp:coreProperties>
</file>