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64D9" w14:textId="6D43669C" w:rsidR="004C2320" w:rsidRDefault="004C2320" w:rsidP="004C2320">
      <w:pPr>
        <w:rPr>
          <w:rFonts w:ascii="Abadi" w:hAnsi="Abadi"/>
          <w:sz w:val="28"/>
          <w:szCs w:val="28"/>
        </w:rPr>
      </w:pPr>
      <w:r w:rsidRPr="004C2320">
        <w:rPr>
          <w:rFonts w:ascii="Abadi" w:hAnsi="Abadi"/>
          <w:sz w:val="28"/>
          <w:szCs w:val="28"/>
        </w:rPr>
        <w:t>Curriculum Vitae</w:t>
      </w:r>
    </w:p>
    <w:tbl>
      <w:tblPr>
        <w:tblStyle w:val="GridTable2-Accent4"/>
        <w:tblW w:w="1116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8593"/>
      </w:tblGrid>
      <w:tr w:rsidR="004C2320" w:rsidRPr="004C2320" w14:paraId="47E91EC5" w14:textId="77777777" w:rsidTr="00FF75E5">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1160" w:type="dxa"/>
            <w:gridSpan w:val="2"/>
            <w:tcBorders>
              <w:top w:val="none" w:sz="0" w:space="0" w:color="auto"/>
              <w:bottom w:val="none" w:sz="0" w:space="0" w:color="auto"/>
            </w:tcBorders>
            <w:noWrap/>
            <w:hideMark/>
          </w:tcPr>
          <w:p w14:paraId="2450B980" w14:textId="77777777" w:rsidR="004C2320" w:rsidRPr="005F53DF" w:rsidRDefault="004C2320" w:rsidP="00FF75E5">
            <w:pPr>
              <w:rPr>
                <w:rFonts w:ascii="Abadi" w:eastAsia="Times New Roman" w:hAnsi="Abadi" w:cs="Times New Roman"/>
                <w:b w:val="0"/>
                <w:bCs w:val="0"/>
                <w:kern w:val="0"/>
                <w:sz w:val="28"/>
                <w:szCs w:val="28"/>
                <w14:ligatures w14:val="none"/>
              </w:rPr>
            </w:pPr>
            <w:r w:rsidRPr="005F53DF">
              <w:rPr>
                <w:rFonts w:ascii="Abadi" w:eastAsia="Times New Roman" w:hAnsi="Abadi" w:cs="Times New Roman"/>
                <w:b w:val="0"/>
                <w:bCs w:val="0"/>
                <w:kern w:val="0"/>
                <w:sz w:val="28"/>
                <w:szCs w:val="28"/>
                <w14:ligatures w14:val="none"/>
              </w:rPr>
              <w:t>Hayat Mohammed Khader</w:t>
            </w:r>
          </w:p>
        </w:tc>
      </w:tr>
      <w:tr w:rsidR="004C2320" w:rsidRPr="004C2320" w14:paraId="34EF2DCB" w14:textId="77777777" w:rsidTr="00FF75E5">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1160" w:type="dxa"/>
            <w:gridSpan w:val="2"/>
            <w:shd w:val="clear" w:color="auto" w:fill="auto"/>
            <w:hideMark/>
          </w:tcPr>
          <w:p w14:paraId="554E390B" w14:textId="77777777" w:rsidR="004C2320" w:rsidRPr="005F53DF" w:rsidRDefault="004C2320" w:rsidP="00FF75E5">
            <w:pPr>
              <w:rPr>
                <w:rFonts w:ascii="Abadi" w:eastAsia="Times New Roman" w:hAnsi="Abadi" w:cs="Times New Roman"/>
                <w:b w:val="0"/>
                <w:bCs w:val="0"/>
                <w:kern w:val="0"/>
                <w:sz w:val="28"/>
                <w:szCs w:val="28"/>
                <w14:ligatures w14:val="none"/>
              </w:rPr>
            </w:pPr>
            <w:r w:rsidRPr="005F53DF">
              <w:rPr>
                <w:rFonts w:ascii="Abadi" w:eastAsia="Times New Roman" w:hAnsi="Abadi" w:cs="Times New Roman"/>
                <w:b w:val="0"/>
                <w:bCs w:val="0"/>
                <w:kern w:val="0"/>
                <w:sz w:val="28"/>
                <w:szCs w:val="28"/>
                <w14:ligatures w14:val="none"/>
              </w:rPr>
              <w:t>Jordanian female.</w:t>
            </w:r>
          </w:p>
        </w:tc>
      </w:tr>
      <w:tr w:rsidR="004C2320" w:rsidRPr="004C2320" w14:paraId="1B76252D" w14:textId="77777777" w:rsidTr="00FF75E5">
        <w:trPr>
          <w:trHeight w:val="99"/>
        </w:trPr>
        <w:tc>
          <w:tcPr>
            <w:cnfStyle w:val="001000000000" w:firstRow="0" w:lastRow="0" w:firstColumn="1" w:lastColumn="0" w:oddVBand="0" w:evenVBand="0" w:oddHBand="0" w:evenHBand="0" w:firstRowFirstColumn="0" w:firstRowLastColumn="0" w:lastRowFirstColumn="0" w:lastRowLastColumn="0"/>
            <w:tcW w:w="11160" w:type="dxa"/>
            <w:gridSpan w:val="2"/>
            <w:hideMark/>
          </w:tcPr>
          <w:p w14:paraId="56BC9392" w14:textId="77777777" w:rsidR="004C2320" w:rsidRPr="005F53DF" w:rsidRDefault="004C2320" w:rsidP="00FF75E5">
            <w:pPr>
              <w:rPr>
                <w:rFonts w:ascii="Abadi" w:eastAsia="Times New Roman" w:hAnsi="Abadi" w:cs="Times New Roman"/>
                <w:b w:val="0"/>
                <w:bCs w:val="0"/>
                <w:kern w:val="0"/>
                <w:sz w:val="28"/>
                <w:szCs w:val="28"/>
                <w14:ligatures w14:val="none"/>
              </w:rPr>
            </w:pPr>
            <w:r w:rsidRPr="005F53DF">
              <w:rPr>
                <w:rFonts w:ascii="Abadi" w:eastAsia="Times New Roman" w:hAnsi="Abadi" w:cs="Times New Roman"/>
                <w:b w:val="0"/>
                <w:bCs w:val="0"/>
                <w:kern w:val="0"/>
                <w:sz w:val="28"/>
                <w:szCs w:val="28"/>
                <w14:ligatures w14:val="none"/>
              </w:rPr>
              <w:t>Contact details:</w:t>
            </w:r>
          </w:p>
        </w:tc>
      </w:tr>
      <w:tr w:rsidR="004C2320" w:rsidRPr="004C2320" w14:paraId="3C9176B9" w14:textId="77777777" w:rsidTr="00FF75E5">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1160" w:type="dxa"/>
            <w:gridSpan w:val="2"/>
            <w:shd w:val="clear" w:color="auto" w:fill="auto"/>
            <w:hideMark/>
          </w:tcPr>
          <w:p w14:paraId="1E7D00B9" w14:textId="77777777" w:rsidR="004C2320" w:rsidRPr="005F53DF" w:rsidRDefault="004C2320" w:rsidP="00FF75E5">
            <w:pPr>
              <w:rPr>
                <w:rFonts w:ascii="Abadi" w:eastAsia="Times New Roman" w:hAnsi="Abadi" w:cs="Times New Roman"/>
                <w:b w:val="0"/>
                <w:bCs w:val="0"/>
                <w:kern w:val="0"/>
                <w:sz w:val="28"/>
                <w:szCs w:val="28"/>
                <w14:ligatures w14:val="none"/>
              </w:rPr>
            </w:pPr>
            <w:r w:rsidRPr="005F53DF">
              <w:rPr>
                <w:rFonts w:ascii="Abadi" w:eastAsia="Times New Roman" w:hAnsi="Abadi" w:cs="Times New Roman"/>
                <w:b w:val="0"/>
                <w:bCs w:val="0"/>
                <w:kern w:val="0"/>
                <w:sz w:val="28"/>
                <w:szCs w:val="28"/>
                <w14:ligatures w14:val="none"/>
              </w:rPr>
              <w:t>(Jordan): 0776071625</w:t>
            </w:r>
          </w:p>
        </w:tc>
      </w:tr>
      <w:tr w:rsidR="004C2320" w:rsidRPr="004C2320" w14:paraId="7BAC829F" w14:textId="77777777" w:rsidTr="00FF75E5">
        <w:trPr>
          <w:trHeight w:val="99"/>
        </w:trPr>
        <w:tc>
          <w:tcPr>
            <w:cnfStyle w:val="001000000000" w:firstRow="0" w:lastRow="0" w:firstColumn="1" w:lastColumn="0" w:oddVBand="0" w:evenVBand="0" w:oddHBand="0" w:evenHBand="0" w:firstRowFirstColumn="0" w:firstRowLastColumn="0" w:lastRowFirstColumn="0" w:lastRowLastColumn="0"/>
            <w:tcW w:w="11160" w:type="dxa"/>
            <w:gridSpan w:val="2"/>
            <w:hideMark/>
          </w:tcPr>
          <w:p w14:paraId="338475EB" w14:textId="77777777" w:rsidR="004C2320" w:rsidRPr="005F53DF" w:rsidRDefault="004C2320" w:rsidP="00FF75E5">
            <w:pPr>
              <w:rPr>
                <w:rFonts w:ascii="Abadi" w:eastAsia="Times New Roman" w:hAnsi="Abadi" w:cs="Times New Roman"/>
                <w:b w:val="0"/>
                <w:bCs w:val="0"/>
                <w:kern w:val="0"/>
                <w:sz w:val="28"/>
                <w:szCs w:val="28"/>
                <w14:ligatures w14:val="none"/>
              </w:rPr>
            </w:pPr>
            <w:hyperlink r:id="rId8" w:history="1">
              <w:r w:rsidRPr="005F53DF">
                <w:rPr>
                  <w:rFonts w:ascii="Abadi" w:eastAsia="Times New Roman" w:hAnsi="Abadi" w:cs="Times New Roman"/>
                  <w:b w:val="0"/>
                  <w:bCs w:val="0"/>
                  <w:kern w:val="0"/>
                  <w:sz w:val="28"/>
                  <w:szCs w:val="28"/>
                  <w14:ligatures w14:val="none"/>
                </w:rPr>
                <w:t>hayatkhader1997@gmail.com</w:t>
              </w:r>
            </w:hyperlink>
          </w:p>
        </w:tc>
      </w:tr>
      <w:tr w:rsidR="004C2320" w:rsidRPr="004C2320" w14:paraId="63592E2A" w14:textId="77777777" w:rsidTr="00FF75E5">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1160" w:type="dxa"/>
            <w:gridSpan w:val="2"/>
            <w:noWrap/>
            <w:hideMark/>
          </w:tcPr>
          <w:p w14:paraId="241C0E31" w14:textId="77777777" w:rsidR="004C2320" w:rsidRPr="005F53DF" w:rsidRDefault="004C2320" w:rsidP="00FF75E5">
            <w:pPr>
              <w:rPr>
                <w:rFonts w:ascii="Abadi" w:eastAsia="Times New Roman" w:hAnsi="Abadi" w:cs="Times New Roman"/>
                <w:b w:val="0"/>
                <w:bCs w:val="0"/>
                <w:kern w:val="0"/>
                <w:sz w:val="28"/>
                <w:szCs w:val="28"/>
                <w14:ligatures w14:val="none"/>
              </w:rPr>
            </w:pPr>
            <w:r>
              <w:rPr>
                <w:rFonts w:ascii="Abadi" w:eastAsia="Times New Roman" w:hAnsi="Abadi" w:cs="Times New Roman"/>
                <w:b w:val="0"/>
                <w:bCs w:val="0"/>
                <w:kern w:val="0"/>
                <w:sz w:val="28"/>
                <w:szCs w:val="28"/>
                <w14:ligatures w14:val="none"/>
              </w:rPr>
              <w:t xml:space="preserve"> </w:t>
            </w:r>
          </w:p>
        </w:tc>
      </w:tr>
      <w:tr w:rsidR="004C2320" w:rsidRPr="004C2320" w14:paraId="61B53CF0" w14:textId="77777777" w:rsidTr="00FF75E5">
        <w:trPr>
          <w:trHeight w:val="99"/>
        </w:trPr>
        <w:tc>
          <w:tcPr>
            <w:cnfStyle w:val="001000000000" w:firstRow="0" w:lastRow="0" w:firstColumn="1" w:lastColumn="0" w:oddVBand="0" w:evenVBand="0" w:oddHBand="0" w:evenHBand="0" w:firstRowFirstColumn="0" w:firstRowLastColumn="0" w:lastRowFirstColumn="0" w:lastRowLastColumn="0"/>
            <w:tcW w:w="2567" w:type="dxa"/>
            <w:noWrap/>
            <w:hideMark/>
          </w:tcPr>
          <w:p w14:paraId="6F4CDC38" w14:textId="77777777" w:rsidR="004C2320" w:rsidRPr="005F53DF" w:rsidRDefault="004C2320" w:rsidP="004C2320">
            <w:pPr>
              <w:jc w:val="center"/>
              <w:rPr>
                <w:rFonts w:ascii="Abadi" w:eastAsia="Times New Roman" w:hAnsi="Abadi" w:cs="Times New Roman"/>
                <w:b w:val="0"/>
                <w:bCs w:val="0"/>
                <w:kern w:val="0"/>
                <w:sz w:val="28"/>
                <w:szCs w:val="28"/>
                <w14:ligatures w14:val="none"/>
              </w:rPr>
            </w:pPr>
            <w:r w:rsidRPr="005F53DF">
              <w:rPr>
                <w:rFonts w:ascii="Abadi" w:eastAsia="Times New Roman" w:hAnsi="Abadi" w:cs="Times New Roman"/>
                <w:b w:val="0"/>
                <w:bCs w:val="0"/>
                <w:kern w:val="0"/>
                <w:sz w:val="28"/>
                <w:szCs w:val="28"/>
                <w14:ligatures w14:val="none"/>
              </w:rPr>
              <w:t>Objective</w:t>
            </w:r>
          </w:p>
        </w:tc>
        <w:tc>
          <w:tcPr>
            <w:tcW w:w="8593" w:type="dxa"/>
            <w:noWrap/>
            <w:hideMark/>
          </w:tcPr>
          <w:p w14:paraId="72A93DD0" w14:textId="77777777" w:rsidR="004C2320" w:rsidRPr="005F53DF"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5F53DF">
              <w:rPr>
                <w:rFonts w:ascii="Abadi" w:eastAsia="Times New Roman" w:hAnsi="Abadi" w:cs="Times New Roman"/>
                <w:kern w:val="0"/>
                <w:sz w:val="28"/>
                <w:szCs w:val="28"/>
                <w14:ligatures w14:val="none"/>
              </w:rPr>
              <w:t>Seeking a job in the field of counseling, case management in a well reputable organization</w:t>
            </w:r>
          </w:p>
        </w:tc>
      </w:tr>
      <w:tr w:rsidR="004C2320" w:rsidRPr="004C2320" w14:paraId="03902569" w14:textId="77777777" w:rsidTr="00FF75E5">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1160" w:type="dxa"/>
            <w:gridSpan w:val="2"/>
            <w:noWrap/>
            <w:hideMark/>
          </w:tcPr>
          <w:p w14:paraId="00EF9E14" w14:textId="77777777" w:rsidR="004C2320" w:rsidRPr="005F53DF" w:rsidRDefault="004C2320" w:rsidP="00FF75E5">
            <w:pPr>
              <w:rPr>
                <w:rFonts w:ascii="Abadi" w:eastAsia="Times New Roman" w:hAnsi="Abadi" w:cs="Times New Roman"/>
                <w:b w:val="0"/>
                <w:bCs w:val="0"/>
                <w:kern w:val="0"/>
                <w:sz w:val="28"/>
                <w:szCs w:val="28"/>
                <w14:ligatures w14:val="none"/>
              </w:rPr>
            </w:pPr>
            <w:r>
              <w:rPr>
                <w:rFonts w:ascii="Abadi" w:eastAsia="Times New Roman" w:hAnsi="Abadi" w:cs="Times New Roman"/>
                <w:b w:val="0"/>
                <w:bCs w:val="0"/>
                <w:kern w:val="0"/>
                <w:sz w:val="28"/>
                <w:szCs w:val="28"/>
                <w14:ligatures w14:val="none"/>
              </w:rPr>
              <w:t xml:space="preserve"> </w:t>
            </w:r>
          </w:p>
        </w:tc>
      </w:tr>
      <w:tr w:rsidR="004C2320" w:rsidRPr="004C2320" w14:paraId="5CC0E568" w14:textId="77777777" w:rsidTr="00FF75E5">
        <w:trPr>
          <w:trHeight w:val="557"/>
        </w:trPr>
        <w:tc>
          <w:tcPr>
            <w:cnfStyle w:val="001000000000" w:firstRow="0" w:lastRow="0" w:firstColumn="1" w:lastColumn="0" w:oddVBand="0" w:evenVBand="0" w:oddHBand="0" w:evenHBand="0" w:firstRowFirstColumn="0" w:firstRowLastColumn="0" w:lastRowFirstColumn="0" w:lastRowLastColumn="0"/>
            <w:tcW w:w="2567" w:type="dxa"/>
            <w:noWrap/>
            <w:hideMark/>
          </w:tcPr>
          <w:p w14:paraId="70F11D07" w14:textId="77777777" w:rsidR="00EE52C4" w:rsidRDefault="00EE52C4" w:rsidP="00FF75E5">
            <w:pPr>
              <w:jc w:val="center"/>
              <w:rPr>
                <w:rFonts w:ascii="Abadi" w:eastAsia="Times New Roman" w:hAnsi="Abadi" w:cs="Times New Roman"/>
                <w:kern w:val="0"/>
                <w:sz w:val="28"/>
                <w:szCs w:val="28"/>
                <w14:ligatures w14:val="none"/>
              </w:rPr>
            </w:pPr>
          </w:p>
          <w:p w14:paraId="5657827B" w14:textId="77777777" w:rsidR="00EE52C4" w:rsidRDefault="00EE52C4" w:rsidP="00FF75E5">
            <w:pPr>
              <w:jc w:val="center"/>
              <w:rPr>
                <w:rFonts w:ascii="Abadi" w:eastAsia="Times New Roman" w:hAnsi="Abadi" w:cs="Times New Roman"/>
                <w:kern w:val="0"/>
                <w:sz w:val="28"/>
                <w:szCs w:val="28"/>
                <w14:ligatures w14:val="none"/>
              </w:rPr>
            </w:pPr>
          </w:p>
          <w:p w14:paraId="4BF7CCD7" w14:textId="6CF38C3A" w:rsidR="004C2320" w:rsidRPr="005F53DF" w:rsidRDefault="004C2320" w:rsidP="00FF75E5">
            <w:pPr>
              <w:jc w:val="center"/>
              <w:rPr>
                <w:rFonts w:ascii="Abadi" w:eastAsia="Times New Roman" w:hAnsi="Abadi" w:cs="Times New Roman"/>
                <w:b w:val="0"/>
                <w:bCs w:val="0"/>
                <w:kern w:val="0"/>
                <w:sz w:val="28"/>
                <w:szCs w:val="28"/>
                <w14:ligatures w14:val="none"/>
              </w:rPr>
            </w:pPr>
            <w:r w:rsidRPr="005F53DF">
              <w:rPr>
                <w:rFonts w:ascii="Abadi" w:eastAsia="Times New Roman" w:hAnsi="Abadi" w:cs="Times New Roman"/>
                <w:b w:val="0"/>
                <w:bCs w:val="0"/>
                <w:kern w:val="0"/>
                <w:sz w:val="28"/>
                <w:szCs w:val="28"/>
                <w14:ligatures w14:val="none"/>
              </w:rPr>
              <w:t>Education</w:t>
            </w:r>
          </w:p>
        </w:tc>
        <w:tc>
          <w:tcPr>
            <w:tcW w:w="8593" w:type="dxa"/>
            <w:hideMark/>
          </w:tcPr>
          <w:p w14:paraId="7C7A3312" w14:textId="77777777" w:rsidR="004C2320" w:rsidRPr="004C2320" w:rsidRDefault="004C2320" w:rsidP="00FF75E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2015 to 2019, Bahrain</w:t>
            </w:r>
          </w:p>
          <w:p w14:paraId="770627C1" w14:textId="77777777" w:rsidR="004C2320" w:rsidRPr="004C2320"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B. B.A. in Sociology and Psychology.</w:t>
            </w:r>
          </w:p>
          <w:p w14:paraId="42301ECF" w14:textId="77777777" w:rsidR="004C2320" w:rsidRPr="004C2320" w:rsidRDefault="004C2320" w:rsidP="00FF75E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2022 to 2024</w:t>
            </w:r>
          </w:p>
          <w:p w14:paraId="4B1AC33D" w14:textId="77777777" w:rsidR="004C2320" w:rsidRPr="004C2320"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master’s degree at Amman Arab University in a Psychological and educational counseling program.</w:t>
            </w:r>
          </w:p>
        </w:tc>
      </w:tr>
      <w:tr w:rsidR="004C2320" w:rsidRPr="004C2320" w14:paraId="47B95FEE" w14:textId="77777777" w:rsidTr="00FF75E5">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1160" w:type="dxa"/>
            <w:gridSpan w:val="2"/>
            <w:noWrap/>
            <w:hideMark/>
          </w:tcPr>
          <w:p w14:paraId="6F2DB659" w14:textId="77777777" w:rsidR="004C2320" w:rsidRPr="005F53DF" w:rsidRDefault="004C2320" w:rsidP="00FF75E5">
            <w:pPr>
              <w:rPr>
                <w:rFonts w:ascii="Abadi" w:eastAsia="Times New Roman" w:hAnsi="Abadi" w:cs="Times New Roman"/>
                <w:b w:val="0"/>
                <w:bCs w:val="0"/>
                <w:kern w:val="0"/>
                <w:sz w:val="28"/>
                <w:szCs w:val="28"/>
                <w14:ligatures w14:val="none"/>
              </w:rPr>
            </w:pPr>
            <w:r>
              <w:rPr>
                <w:rFonts w:ascii="Abadi" w:eastAsia="Times New Roman" w:hAnsi="Abadi" w:cs="Times New Roman"/>
                <w:b w:val="0"/>
                <w:bCs w:val="0"/>
                <w:kern w:val="0"/>
                <w:sz w:val="28"/>
                <w:szCs w:val="28"/>
                <w14:ligatures w14:val="none"/>
              </w:rPr>
              <w:t xml:space="preserve"> </w:t>
            </w:r>
          </w:p>
        </w:tc>
      </w:tr>
      <w:tr w:rsidR="004C2320" w:rsidRPr="004C2320" w14:paraId="3563ECD5" w14:textId="77777777" w:rsidTr="00FF75E5">
        <w:trPr>
          <w:trHeight w:val="741"/>
        </w:trPr>
        <w:tc>
          <w:tcPr>
            <w:cnfStyle w:val="001000000000" w:firstRow="0" w:lastRow="0" w:firstColumn="1" w:lastColumn="0" w:oddVBand="0" w:evenVBand="0" w:oddHBand="0" w:evenHBand="0" w:firstRowFirstColumn="0" w:firstRowLastColumn="0" w:lastRowFirstColumn="0" w:lastRowLastColumn="0"/>
            <w:tcW w:w="2567" w:type="dxa"/>
            <w:noWrap/>
            <w:hideMark/>
          </w:tcPr>
          <w:p w14:paraId="77B3BE59" w14:textId="77777777" w:rsidR="00EE52C4" w:rsidRDefault="00EE52C4" w:rsidP="00FF75E5">
            <w:pPr>
              <w:jc w:val="center"/>
              <w:rPr>
                <w:rFonts w:ascii="Abadi" w:eastAsia="Times New Roman" w:hAnsi="Abadi" w:cs="Times New Roman"/>
                <w:kern w:val="0"/>
                <w:sz w:val="28"/>
                <w:szCs w:val="28"/>
                <w14:ligatures w14:val="none"/>
              </w:rPr>
            </w:pPr>
          </w:p>
          <w:p w14:paraId="4E4440DC" w14:textId="77777777" w:rsidR="00EE52C4" w:rsidRDefault="00EE52C4" w:rsidP="00FF75E5">
            <w:pPr>
              <w:jc w:val="center"/>
              <w:rPr>
                <w:rFonts w:ascii="Abadi" w:eastAsia="Times New Roman" w:hAnsi="Abadi" w:cs="Times New Roman"/>
                <w:kern w:val="0"/>
                <w:sz w:val="28"/>
                <w:szCs w:val="28"/>
                <w14:ligatures w14:val="none"/>
              </w:rPr>
            </w:pPr>
          </w:p>
          <w:p w14:paraId="6068C377" w14:textId="77777777" w:rsidR="00EE52C4" w:rsidRDefault="00EE52C4" w:rsidP="00FF75E5">
            <w:pPr>
              <w:jc w:val="center"/>
              <w:rPr>
                <w:rFonts w:ascii="Abadi" w:eastAsia="Times New Roman" w:hAnsi="Abadi" w:cs="Times New Roman"/>
                <w:kern w:val="0"/>
                <w:sz w:val="28"/>
                <w:szCs w:val="28"/>
                <w14:ligatures w14:val="none"/>
              </w:rPr>
            </w:pPr>
          </w:p>
          <w:p w14:paraId="0C587BD7" w14:textId="77777777" w:rsidR="00EE52C4" w:rsidRDefault="00EE52C4" w:rsidP="00FF75E5">
            <w:pPr>
              <w:jc w:val="center"/>
              <w:rPr>
                <w:rFonts w:ascii="Abadi" w:eastAsia="Times New Roman" w:hAnsi="Abadi" w:cs="Times New Roman"/>
                <w:kern w:val="0"/>
                <w:sz w:val="28"/>
                <w:szCs w:val="28"/>
                <w14:ligatures w14:val="none"/>
              </w:rPr>
            </w:pPr>
          </w:p>
          <w:p w14:paraId="2DA20102" w14:textId="2E1F9309" w:rsidR="004C2320" w:rsidRPr="005F53DF" w:rsidRDefault="004C2320" w:rsidP="00FF75E5">
            <w:pPr>
              <w:jc w:val="center"/>
              <w:rPr>
                <w:rFonts w:ascii="Abadi" w:eastAsia="Times New Roman" w:hAnsi="Abadi" w:cs="Times New Roman"/>
                <w:b w:val="0"/>
                <w:bCs w:val="0"/>
                <w:kern w:val="0"/>
                <w:sz w:val="28"/>
                <w:szCs w:val="28"/>
                <w14:ligatures w14:val="none"/>
              </w:rPr>
            </w:pPr>
            <w:r w:rsidRPr="005F53DF">
              <w:rPr>
                <w:rFonts w:ascii="Abadi" w:eastAsia="Times New Roman" w:hAnsi="Abadi" w:cs="Times New Roman"/>
                <w:b w:val="0"/>
                <w:bCs w:val="0"/>
                <w:kern w:val="0"/>
                <w:sz w:val="28"/>
                <w:szCs w:val="28"/>
                <w14:ligatures w14:val="none"/>
              </w:rPr>
              <w:t>Professional Profile</w:t>
            </w:r>
          </w:p>
        </w:tc>
        <w:tc>
          <w:tcPr>
            <w:tcW w:w="8593" w:type="dxa"/>
            <w:hideMark/>
          </w:tcPr>
          <w:p w14:paraId="3B0D7182" w14:textId="2326DA3B" w:rsidR="004C2320" w:rsidRPr="004C2320"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I am a Masters graduate with the following background</w:t>
            </w:r>
          </w:p>
          <w:p w14:paraId="0DC86285" w14:textId="77777777" w:rsidR="004C2320" w:rsidRPr="004C2320" w:rsidRDefault="004C2320" w:rsidP="00FF75E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Analytical thinker with good presentation skills,</w:t>
            </w:r>
          </w:p>
          <w:p w14:paraId="5B783712" w14:textId="77777777" w:rsidR="004C2320" w:rsidRPr="004C2320" w:rsidRDefault="004C2320" w:rsidP="00FF75E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Fluent in English and Arabic “speaking and writing”,</w:t>
            </w:r>
          </w:p>
          <w:p w14:paraId="2DE59491" w14:textId="77777777" w:rsidR="004C2320" w:rsidRPr="004C2320" w:rsidRDefault="004C2320" w:rsidP="00FF75E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Can work under pressure and for long hours,</w:t>
            </w:r>
          </w:p>
          <w:p w14:paraId="5B814F26" w14:textId="77777777" w:rsidR="004C2320" w:rsidRPr="004C2320" w:rsidRDefault="004C2320" w:rsidP="00FF75E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Assess risks, needs, and strengths and develop the appropriate response in consultation with the client and/or their caregiver(s).</w:t>
            </w:r>
          </w:p>
          <w:p w14:paraId="0AC641CB" w14:textId="77777777" w:rsidR="004C2320" w:rsidRPr="004C2320" w:rsidRDefault="004C2320" w:rsidP="00FF75E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Collaborate with clients to plans</w:t>
            </w:r>
          </w:p>
          <w:p w14:paraId="72D6CC2E" w14:textId="77777777" w:rsidR="004C2320" w:rsidRPr="004C2320" w:rsidRDefault="004C2320" w:rsidP="00FF75E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Work with children, families, and care giver</w:t>
            </w:r>
          </w:p>
        </w:tc>
      </w:tr>
      <w:tr w:rsidR="004C2320" w:rsidRPr="004C2320" w14:paraId="64E80BC5" w14:textId="77777777" w:rsidTr="00FF75E5">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1160" w:type="dxa"/>
            <w:gridSpan w:val="2"/>
            <w:noWrap/>
            <w:hideMark/>
          </w:tcPr>
          <w:p w14:paraId="5581856A" w14:textId="77777777" w:rsidR="004C2320" w:rsidRPr="005F53DF" w:rsidRDefault="004C2320" w:rsidP="00FF75E5">
            <w:pPr>
              <w:rPr>
                <w:rFonts w:ascii="Abadi" w:eastAsia="Times New Roman" w:hAnsi="Abadi" w:cs="Times New Roman"/>
                <w:b w:val="0"/>
                <w:bCs w:val="0"/>
                <w:kern w:val="0"/>
                <w:sz w:val="28"/>
                <w:szCs w:val="28"/>
                <w14:ligatures w14:val="none"/>
              </w:rPr>
            </w:pPr>
            <w:r>
              <w:rPr>
                <w:rFonts w:ascii="Abadi" w:eastAsia="Times New Roman" w:hAnsi="Abadi" w:cs="Times New Roman"/>
                <w:b w:val="0"/>
                <w:bCs w:val="0"/>
                <w:kern w:val="0"/>
                <w:sz w:val="28"/>
                <w:szCs w:val="28"/>
                <w14:ligatures w14:val="none"/>
              </w:rPr>
              <w:t xml:space="preserve"> </w:t>
            </w:r>
          </w:p>
        </w:tc>
      </w:tr>
      <w:tr w:rsidR="004C2320" w:rsidRPr="004C2320" w14:paraId="1F996B65" w14:textId="77777777" w:rsidTr="00FF75E5">
        <w:trPr>
          <w:trHeight w:val="1804"/>
        </w:trPr>
        <w:tc>
          <w:tcPr>
            <w:cnfStyle w:val="001000000000" w:firstRow="0" w:lastRow="0" w:firstColumn="1" w:lastColumn="0" w:oddVBand="0" w:evenVBand="0" w:oddHBand="0" w:evenHBand="0" w:firstRowFirstColumn="0" w:firstRowLastColumn="0" w:lastRowFirstColumn="0" w:lastRowLastColumn="0"/>
            <w:tcW w:w="2567" w:type="dxa"/>
            <w:hideMark/>
          </w:tcPr>
          <w:p w14:paraId="01807674" w14:textId="77777777" w:rsidR="00EE52C4" w:rsidRDefault="00EE52C4" w:rsidP="00FF75E5">
            <w:pPr>
              <w:jc w:val="center"/>
              <w:rPr>
                <w:rFonts w:ascii="Abadi" w:eastAsia="Times New Roman" w:hAnsi="Abadi" w:cs="Times New Roman"/>
                <w:kern w:val="0"/>
                <w:sz w:val="28"/>
                <w:szCs w:val="28"/>
                <w14:ligatures w14:val="none"/>
              </w:rPr>
            </w:pPr>
          </w:p>
          <w:p w14:paraId="7C3EB9A7" w14:textId="77777777" w:rsidR="00EE52C4" w:rsidRDefault="00EE52C4" w:rsidP="00FF75E5">
            <w:pPr>
              <w:jc w:val="center"/>
              <w:rPr>
                <w:rFonts w:ascii="Abadi" w:eastAsia="Times New Roman" w:hAnsi="Abadi" w:cs="Times New Roman"/>
                <w:kern w:val="0"/>
                <w:sz w:val="28"/>
                <w:szCs w:val="28"/>
                <w14:ligatures w14:val="none"/>
              </w:rPr>
            </w:pPr>
          </w:p>
          <w:p w14:paraId="7F914D83" w14:textId="77777777" w:rsidR="00EE52C4" w:rsidRDefault="00EE52C4" w:rsidP="00FF75E5">
            <w:pPr>
              <w:jc w:val="center"/>
              <w:rPr>
                <w:rFonts w:ascii="Abadi" w:eastAsia="Times New Roman" w:hAnsi="Abadi" w:cs="Times New Roman"/>
                <w:kern w:val="0"/>
                <w:sz w:val="28"/>
                <w:szCs w:val="28"/>
                <w14:ligatures w14:val="none"/>
              </w:rPr>
            </w:pPr>
          </w:p>
          <w:p w14:paraId="2E676041" w14:textId="77777777" w:rsidR="00EE52C4" w:rsidRDefault="00EE52C4" w:rsidP="00FF75E5">
            <w:pPr>
              <w:jc w:val="center"/>
              <w:rPr>
                <w:rFonts w:ascii="Abadi" w:eastAsia="Times New Roman" w:hAnsi="Abadi" w:cs="Times New Roman"/>
                <w:kern w:val="0"/>
                <w:sz w:val="28"/>
                <w:szCs w:val="28"/>
                <w14:ligatures w14:val="none"/>
              </w:rPr>
            </w:pPr>
          </w:p>
          <w:p w14:paraId="293B4331" w14:textId="77777777" w:rsidR="00EE52C4" w:rsidRDefault="00EE52C4" w:rsidP="00FF75E5">
            <w:pPr>
              <w:jc w:val="center"/>
              <w:rPr>
                <w:rFonts w:ascii="Abadi" w:eastAsia="Times New Roman" w:hAnsi="Abadi" w:cs="Times New Roman"/>
                <w:kern w:val="0"/>
                <w:sz w:val="28"/>
                <w:szCs w:val="28"/>
                <w14:ligatures w14:val="none"/>
              </w:rPr>
            </w:pPr>
          </w:p>
          <w:p w14:paraId="351883B9" w14:textId="618D753B" w:rsidR="004C2320" w:rsidRPr="005F53DF" w:rsidRDefault="004C2320" w:rsidP="00EE52C4">
            <w:pPr>
              <w:jc w:val="center"/>
              <w:rPr>
                <w:rFonts w:ascii="Abadi" w:eastAsia="Times New Roman" w:hAnsi="Abadi" w:cs="Times New Roman"/>
                <w:b w:val="0"/>
                <w:bCs w:val="0"/>
                <w:kern w:val="0"/>
                <w:sz w:val="28"/>
                <w:szCs w:val="28"/>
                <w14:ligatures w14:val="none"/>
              </w:rPr>
            </w:pPr>
            <w:r w:rsidRPr="005F53DF">
              <w:rPr>
                <w:rFonts w:ascii="Abadi" w:eastAsia="Times New Roman" w:hAnsi="Abadi" w:cs="Times New Roman"/>
                <w:b w:val="0"/>
                <w:bCs w:val="0"/>
                <w:kern w:val="0"/>
                <w:sz w:val="28"/>
                <w:szCs w:val="28"/>
                <w14:ligatures w14:val="none"/>
              </w:rPr>
              <w:t>Experience Areas and Work Histor</w:t>
            </w:r>
          </w:p>
        </w:tc>
        <w:tc>
          <w:tcPr>
            <w:tcW w:w="8593" w:type="dxa"/>
            <w:hideMark/>
          </w:tcPr>
          <w:p w14:paraId="08820D0D" w14:textId="223B7390" w:rsidR="004C2320" w:rsidRPr="004C2320"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23/10/2024 to 15/12/2024 worked as a counselor at alnoor aljaded school</w:t>
            </w:r>
            <w:r w:rsidRPr="004C2320">
              <w:rPr>
                <w:rFonts w:ascii="Abadi" w:eastAsia="Times New Roman" w:hAnsi="Abadi" w:cs="Times New Roman"/>
                <w:kern w:val="0"/>
                <w:sz w:val="28"/>
                <w:szCs w:val="28"/>
                <w14:ligatures w14:val="none"/>
              </w:rPr>
              <w:br/>
              <w:t>I gained proficiency in the following:</w:t>
            </w:r>
          </w:p>
          <w:p w14:paraId="003B7216" w14:textId="77777777" w:rsidR="004C2320" w:rsidRPr="004C2320" w:rsidRDefault="004C2320" w:rsidP="00FF75E5">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File management</w:t>
            </w:r>
          </w:p>
          <w:p w14:paraId="0394589D" w14:textId="77777777" w:rsidR="004C2320" w:rsidRPr="004C2320" w:rsidRDefault="004C2320" w:rsidP="00FF75E5">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Managing classrooms</w:t>
            </w:r>
          </w:p>
          <w:p w14:paraId="6D182F5D" w14:textId="77777777" w:rsidR="004C2320" w:rsidRPr="004C2320" w:rsidRDefault="004C2320" w:rsidP="00FF75E5">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Experience with open emis</w:t>
            </w:r>
          </w:p>
          <w:p w14:paraId="53DDF111" w14:textId="77777777" w:rsidR="004C2320" w:rsidRPr="004C2320" w:rsidRDefault="004C2320" w:rsidP="00FF75E5">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 xml:space="preserve">Experience with students </w:t>
            </w:r>
            <w:r w:rsidRPr="004C2320">
              <w:rPr>
                <w:rFonts w:ascii="Abadi" w:eastAsia="Times New Roman" w:hAnsi="Abadi" w:cs="Times New Roman"/>
                <w:kern w:val="0"/>
                <w:sz w:val="28"/>
                <w:szCs w:val="28"/>
                <w14:ligatures w14:val="none"/>
              </w:rPr>
              <w:br/>
            </w:r>
          </w:p>
          <w:p w14:paraId="0475EAA0" w14:textId="77777777" w:rsidR="004C2320" w:rsidRPr="004C2320"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 xml:space="preserve">18/10/2023 to 15/12/2023 as a counselor at King Hussein Foundation (IRCKHf)  </w:t>
            </w:r>
            <w:r w:rsidRPr="004C2320">
              <w:rPr>
                <w:rFonts w:ascii="Abadi" w:eastAsia="Times New Roman" w:hAnsi="Abadi" w:cs="Times New Roman"/>
                <w:kern w:val="0"/>
                <w:sz w:val="28"/>
                <w:szCs w:val="28"/>
                <w14:ligatures w14:val="none"/>
              </w:rPr>
              <w:br/>
              <w:t>During my internship period, I gained proficiency in the following:</w:t>
            </w:r>
          </w:p>
          <w:p w14:paraId="3AB6C09C" w14:textId="77777777" w:rsidR="004C2320" w:rsidRPr="004C2320" w:rsidRDefault="004C2320" w:rsidP="00FF75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lastRenderedPageBreak/>
              <w:t>Participate in preparing, monitoring, and implementing the care plans for gbv clients with special attention to their social and psychological needs</w:t>
            </w:r>
          </w:p>
          <w:p w14:paraId="1007FB43" w14:textId="77777777" w:rsidR="004C2320" w:rsidRPr="004C2320" w:rsidRDefault="004C2320" w:rsidP="00FF75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mange files</w:t>
            </w:r>
          </w:p>
          <w:p w14:paraId="1D3F03F9" w14:textId="77777777" w:rsidR="004C2320" w:rsidRPr="004C2320" w:rsidRDefault="004C2320" w:rsidP="00FF75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rained on multiple Psychometric tests such Distribution of Hopkins Symptom Checklist and counselor needs</w:t>
            </w:r>
          </w:p>
          <w:p w14:paraId="158817A4" w14:textId="77777777" w:rsidR="004C2320" w:rsidRPr="004C2320" w:rsidRDefault="004C2320" w:rsidP="00FF75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assessment. And case studies</w:t>
            </w:r>
          </w:p>
          <w:p w14:paraId="20FF9A30" w14:textId="77777777" w:rsidR="004C2320" w:rsidRPr="004C2320" w:rsidRDefault="004C2320" w:rsidP="00FF75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manage digital narrative reports</w:t>
            </w:r>
          </w:p>
          <w:p w14:paraId="08CAF257" w14:textId="77777777" w:rsidR="004C2320" w:rsidRPr="004C2320" w:rsidRDefault="004C2320" w:rsidP="00FF75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group counseling sessions</w:t>
            </w:r>
          </w:p>
          <w:p w14:paraId="6CBFB158" w14:textId="77777777" w:rsidR="004C2320" w:rsidRPr="004C2320"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2023, worked as a counselor and shadow/support teacher at north city academy and the Early Intervention Center.</w:t>
            </w:r>
          </w:p>
          <w:p w14:paraId="11037096" w14:textId="77777777" w:rsidR="004C2320" w:rsidRPr="004C2320"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I gained proficiency in the following:</w:t>
            </w:r>
          </w:p>
          <w:p w14:paraId="4C02E875" w14:textId="77777777" w:rsidR="004C2320" w:rsidRPr="004C2320" w:rsidRDefault="004C2320" w:rsidP="00FF75E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Managing classrooms</w:t>
            </w:r>
          </w:p>
          <w:p w14:paraId="269CB2A9" w14:textId="77777777" w:rsidR="004C2320" w:rsidRPr="004C2320" w:rsidRDefault="004C2320" w:rsidP="00FF75E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Experience with preschool kids</w:t>
            </w:r>
          </w:p>
          <w:p w14:paraId="647ED549" w14:textId="77777777" w:rsidR="004C2320" w:rsidRPr="004C2320" w:rsidRDefault="004C2320" w:rsidP="00FF75E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Monitor and assist the students to overcome learning obstacles and help them to use the proper learning techniques to suit their needs.</w:t>
            </w:r>
          </w:p>
          <w:p w14:paraId="70C92DD4" w14:textId="77777777" w:rsidR="004C2320" w:rsidRPr="004C2320" w:rsidRDefault="004C2320" w:rsidP="00FF75E5">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Worked with students with autism spectrum disorders.</w:t>
            </w:r>
          </w:p>
          <w:p w14:paraId="70F015D3" w14:textId="77777777" w:rsidR="004C2320" w:rsidRPr="004C2320"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p>
          <w:p w14:paraId="45822A93" w14:textId="77777777" w:rsidR="004C2320" w:rsidRPr="004C2320"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Summer2019, volunteer social work in “Bahraini Association for Parents of disabled people and Their Friends” This association is sponsored by the government of Bahrain and serves special needs children and their families, the organization provides social help including advisory, learning programs, and social activities for its members,</w:t>
            </w:r>
          </w:p>
          <w:p w14:paraId="2DA82B09" w14:textId="77777777" w:rsidR="004C2320" w:rsidRPr="004C2320" w:rsidRDefault="004C2320" w:rsidP="00FF75E5">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the main duty at that time was:</w:t>
            </w:r>
            <w:r w:rsidRPr="004C2320">
              <w:rPr>
                <w:rFonts w:ascii="Abadi" w:eastAsia="Times New Roman" w:hAnsi="Abadi" w:cs="Times New Roman"/>
                <w:kern w:val="0"/>
                <w:sz w:val="28"/>
                <w:szCs w:val="28"/>
                <w14:ligatures w14:val="none"/>
              </w:rPr>
              <w:br/>
              <w:t>Participated in preparing, the care plans for disabled clients with special attention to their social and psychological needs,</w:t>
            </w:r>
          </w:p>
          <w:p w14:paraId="2787C5BF" w14:textId="77777777" w:rsidR="004C2320" w:rsidRPr="004C2320" w:rsidRDefault="004C2320" w:rsidP="00FF75E5">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Coordinate the social services to clients and their families,</w:t>
            </w:r>
          </w:p>
          <w:p w14:paraId="1EBA032F" w14:textId="77777777" w:rsidR="004C2320" w:rsidRPr="004C2320" w:rsidRDefault="004C2320" w:rsidP="00FF75E5">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Empower the collaborative relationship with the client to</w:t>
            </w:r>
          </w:p>
          <w:p w14:paraId="6118F0E6" w14:textId="77777777" w:rsidR="004C2320" w:rsidRPr="004C2320" w:rsidRDefault="004C2320" w:rsidP="00FF75E5">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maximize the client’s and family’s ability to 0take insightful decisions,</w:t>
            </w:r>
          </w:p>
          <w:p w14:paraId="14DE84B2" w14:textId="77777777" w:rsidR="004C2320" w:rsidRPr="004C2320" w:rsidRDefault="004C2320" w:rsidP="00FF75E5">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Organize and manage educational activities and events for the client with special needs, particularly for children,</w:t>
            </w:r>
          </w:p>
          <w:p w14:paraId="37954BAC" w14:textId="77777777" w:rsidR="004C2320" w:rsidRPr="004C2320" w:rsidRDefault="004C2320" w:rsidP="00FF75E5">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Advocate for the client right in front of the government departments,</w:t>
            </w:r>
          </w:p>
          <w:p w14:paraId="7584E95C" w14:textId="77777777" w:rsidR="004C2320" w:rsidRPr="004C2320" w:rsidRDefault="004C2320" w:rsidP="00FF75E5">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Making &amp; follow up on the client’s discharge plan,</w:t>
            </w:r>
          </w:p>
          <w:p w14:paraId="06F97380" w14:textId="77777777" w:rsidR="004C2320" w:rsidRPr="004C2320" w:rsidRDefault="004C2320" w:rsidP="00FF75E5">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Referral for the health and social services for the client</w:t>
            </w:r>
          </w:p>
          <w:p w14:paraId="2AD09964" w14:textId="77777777" w:rsidR="004C2320" w:rsidRPr="005F53DF"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p>
        </w:tc>
      </w:tr>
      <w:tr w:rsidR="004C2320" w:rsidRPr="004C2320" w14:paraId="0050AE50" w14:textId="77777777" w:rsidTr="00FF75E5">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1160" w:type="dxa"/>
            <w:gridSpan w:val="2"/>
            <w:noWrap/>
            <w:hideMark/>
          </w:tcPr>
          <w:p w14:paraId="5BB9C1E7" w14:textId="77777777" w:rsidR="004C2320" w:rsidRPr="005F53DF" w:rsidRDefault="004C2320" w:rsidP="00FF75E5">
            <w:pPr>
              <w:rPr>
                <w:rFonts w:ascii="Abadi" w:eastAsia="Times New Roman" w:hAnsi="Abadi" w:cs="Times New Roman"/>
                <w:b w:val="0"/>
                <w:bCs w:val="0"/>
                <w:kern w:val="0"/>
                <w:sz w:val="28"/>
                <w:szCs w:val="28"/>
                <w14:ligatures w14:val="none"/>
              </w:rPr>
            </w:pPr>
            <w:r>
              <w:rPr>
                <w:rFonts w:ascii="Abadi" w:eastAsia="Times New Roman" w:hAnsi="Abadi" w:cs="Times New Roman"/>
                <w:b w:val="0"/>
                <w:bCs w:val="0"/>
                <w:kern w:val="0"/>
                <w:sz w:val="28"/>
                <w:szCs w:val="28"/>
                <w14:ligatures w14:val="none"/>
              </w:rPr>
              <w:lastRenderedPageBreak/>
              <w:t xml:space="preserve"> </w:t>
            </w:r>
          </w:p>
        </w:tc>
      </w:tr>
      <w:tr w:rsidR="004C2320" w:rsidRPr="004C2320" w14:paraId="25F71CF2" w14:textId="77777777" w:rsidTr="00FF75E5">
        <w:trPr>
          <w:trHeight w:val="464"/>
        </w:trPr>
        <w:tc>
          <w:tcPr>
            <w:cnfStyle w:val="001000000000" w:firstRow="0" w:lastRow="0" w:firstColumn="1" w:lastColumn="0" w:oddVBand="0" w:evenVBand="0" w:oddHBand="0" w:evenHBand="0" w:firstRowFirstColumn="0" w:firstRowLastColumn="0" w:lastRowFirstColumn="0" w:lastRowLastColumn="0"/>
            <w:tcW w:w="2567" w:type="dxa"/>
            <w:noWrap/>
            <w:hideMark/>
          </w:tcPr>
          <w:p w14:paraId="323BDC0D" w14:textId="77777777" w:rsidR="004C2320" w:rsidRPr="005F53DF" w:rsidRDefault="004C2320" w:rsidP="00FF75E5">
            <w:pPr>
              <w:rPr>
                <w:rFonts w:ascii="Abadi" w:eastAsia="Times New Roman" w:hAnsi="Abadi" w:cs="Times New Roman"/>
                <w:b w:val="0"/>
                <w:bCs w:val="0"/>
                <w:kern w:val="0"/>
                <w:sz w:val="28"/>
                <w:szCs w:val="28"/>
                <w14:ligatures w14:val="none"/>
              </w:rPr>
            </w:pPr>
            <w:r w:rsidRPr="005F53DF">
              <w:rPr>
                <w:rFonts w:ascii="Abadi" w:eastAsia="Times New Roman" w:hAnsi="Abadi" w:cs="Times New Roman"/>
                <w:b w:val="0"/>
                <w:bCs w:val="0"/>
                <w:kern w:val="0"/>
                <w:sz w:val="28"/>
                <w:szCs w:val="28"/>
                <w14:ligatures w14:val="none"/>
              </w:rPr>
              <w:t>Personal Skills and Awards</w:t>
            </w:r>
          </w:p>
        </w:tc>
        <w:tc>
          <w:tcPr>
            <w:tcW w:w="8593" w:type="dxa"/>
            <w:hideMark/>
          </w:tcPr>
          <w:p w14:paraId="3D759FEA" w14:textId="590029EF" w:rsidR="004C2320" w:rsidRPr="004C2320" w:rsidRDefault="004C2320" w:rsidP="00FF75E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Alfred Binet IQ test (owns the tools)</w:t>
            </w:r>
          </w:p>
          <w:p w14:paraId="648496EB" w14:textId="77777777" w:rsidR="004C2320" w:rsidRPr="004C2320" w:rsidRDefault="004C2320" w:rsidP="00FF75E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Excellent computer skills (MS Office, Word, Excel, PowerPoint),</w:t>
            </w:r>
          </w:p>
          <w:p w14:paraId="4D9E9714" w14:textId="77777777" w:rsidR="004C2320" w:rsidRPr="004C2320" w:rsidRDefault="004C2320" w:rsidP="00FF75E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Training in Human Resources Administration</w:t>
            </w:r>
          </w:p>
          <w:p w14:paraId="5816AEB5" w14:textId="77777777" w:rsidR="004C2320" w:rsidRPr="004C2320" w:rsidRDefault="004C2320" w:rsidP="00FF75E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TOFEL IBT certification</w:t>
            </w:r>
          </w:p>
          <w:p w14:paraId="79394ACA" w14:textId="77777777" w:rsidR="004C2320" w:rsidRPr="004C2320" w:rsidRDefault="004C2320" w:rsidP="00FF75E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Montessori certificate from Amman Arab University</w:t>
            </w:r>
          </w:p>
        </w:tc>
      </w:tr>
      <w:tr w:rsidR="004C2320" w:rsidRPr="004C2320" w14:paraId="68FA830B" w14:textId="77777777" w:rsidTr="00FF75E5">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1160" w:type="dxa"/>
            <w:gridSpan w:val="2"/>
            <w:noWrap/>
            <w:hideMark/>
          </w:tcPr>
          <w:p w14:paraId="141E499B" w14:textId="77777777" w:rsidR="004C2320" w:rsidRPr="005F53DF" w:rsidRDefault="004C2320" w:rsidP="00FF75E5">
            <w:pPr>
              <w:rPr>
                <w:rFonts w:ascii="Abadi" w:eastAsia="Times New Roman" w:hAnsi="Abadi" w:cs="Times New Roman"/>
                <w:b w:val="0"/>
                <w:bCs w:val="0"/>
                <w:color w:val="C1E4F5" w:themeColor="accent1" w:themeTint="33"/>
                <w:kern w:val="0"/>
                <w:sz w:val="28"/>
                <w:szCs w:val="28"/>
                <w14:ligatures w14:val="none"/>
              </w:rPr>
            </w:pPr>
            <w:r>
              <w:rPr>
                <w:rFonts w:ascii="Abadi" w:eastAsia="Times New Roman" w:hAnsi="Abadi" w:cs="Times New Roman"/>
                <w:b w:val="0"/>
                <w:bCs w:val="0"/>
                <w:color w:val="C1E4F5" w:themeColor="accent1" w:themeTint="33"/>
                <w:kern w:val="0"/>
                <w:sz w:val="28"/>
                <w:szCs w:val="28"/>
                <w14:ligatures w14:val="none"/>
              </w:rPr>
              <w:t xml:space="preserve"> </w:t>
            </w:r>
          </w:p>
        </w:tc>
      </w:tr>
      <w:tr w:rsidR="004C2320" w:rsidRPr="004C2320" w14:paraId="4CF7329C" w14:textId="77777777" w:rsidTr="00FF75E5">
        <w:trPr>
          <w:trHeight w:val="188"/>
        </w:trPr>
        <w:tc>
          <w:tcPr>
            <w:cnfStyle w:val="001000000000" w:firstRow="0" w:lastRow="0" w:firstColumn="1" w:lastColumn="0" w:oddVBand="0" w:evenVBand="0" w:oddHBand="0" w:evenHBand="0" w:firstRowFirstColumn="0" w:firstRowLastColumn="0" w:lastRowFirstColumn="0" w:lastRowLastColumn="0"/>
            <w:tcW w:w="2567" w:type="dxa"/>
            <w:noWrap/>
            <w:hideMark/>
          </w:tcPr>
          <w:p w14:paraId="6D821EA0" w14:textId="77777777" w:rsidR="004C2320" w:rsidRPr="005F53DF" w:rsidRDefault="004C2320" w:rsidP="00FF75E5">
            <w:pPr>
              <w:rPr>
                <w:rFonts w:ascii="Abadi" w:eastAsia="Times New Roman" w:hAnsi="Abadi" w:cs="Times New Roman"/>
                <w:b w:val="0"/>
                <w:bCs w:val="0"/>
                <w:kern w:val="0"/>
                <w:sz w:val="28"/>
                <w:szCs w:val="28"/>
                <w14:ligatures w14:val="none"/>
              </w:rPr>
            </w:pPr>
            <w:r w:rsidRPr="005F53DF">
              <w:rPr>
                <w:rFonts w:ascii="Abadi" w:eastAsia="Times New Roman" w:hAnsi="Abadi" w:cs="Times New Roman"/>
                <w:b w:val="0"/>
                <w:bCs w:val="0"/>
                <w:kern w:val="0"/>
                <w:sz w:val="28"/>
                <w:szCs w:val="28"/>
                <w14:ligatures w14:val="none"/>
              </w:rPr>
              <w:t>Language</w:t>
            </w:r>
          </w:p>
        </w:tc>
        <w:tc>
          <w:tcPr>
            <w:tcW w:w="8593" w:type="dxa"/>
            <w:hideMark/>
          </w:tcPr>
          <w:p w14:paraId="33DDD3F7" w14:textId="77777777" w:rsidR="004C2320" w:rsidRPr="004C2320" w:rsidRDefault="004C2320" w:rsidP="00FF75E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Arabic, mother tong</w:t>
            </w:r>
          </w:p>
          <w:p w14:paraId="60197DAD" w14:textId="77777777" w:rsidR="004C2320" w:rsidRPr="004C2320" w:rsidRDefault="004C2320" w:rsidP="00FF75E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4C2320">
              <w:rPr>
                <w:rFonts w:ascii="Abadi" w:eastAsia="Times New Roman" w:hAnsi="Abadi" w:cs="Times New Roman"/>
                <w:kern w:val="0"/>
                <w:sz w:val="28"/>
                <w:szCs w:val="28"/>
                <w14:ligatures w14:val="none"/>
              </w:rPr>
              <w:t>English, fluent in both speaking and writing</w:t>
            </w:r>
          </w:p>
        </w:tc>
      </w:tr>
      <w:tr w:rsidR="004C2320" w:rsidRPr="004C2320" w14:paraId="13280FCD" w14:textId="77777777" w:rsidTr="00FF75E5">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11160" w:type="dxa"/>
            <w:gridSpan w:val="2"/>
            <w:noWrap/>
          </w:tcPr>
          <w:p w14:paraId="425D5F91" w14:textId="77777777" w:rsidR="004C2320" w:rsidRPr="004C2320" w:rsidRDefault="004C2320" w:rsidP="00FF75E5">
            <w:pPr>
              <w:rPr>
                <w:rFonts w:ascii="Abadi" w:eastAsia="Times New Roman" w:hAnsi="Abadi" w:cs="Times New Roman"/>
                <w:kern w:val="0"/>
                <w:sz w:val="28"/>
                <w:szCs w:val="28"/>
                <w14:ligatures w14:val="none"/>
              </w:rPr>
            </w:pPr>
          </w:p>
        </w:tc>
      </w:tr>
      <w:tr w:rsidR="004C2320" w:rsidRPr="004C2320" w14:paraId="466C8C4C" w14:textId="77777777" w:rsidTr="00FF75E5">
        <w:trPr>
          <w:trHeight w:val="99"/>
        </w:trPr>
        <w:tc>
          <w:tcPr>
            <w:cnfStyle w:val="001000000000" w:firstRow="0" w:lastRow="0" w:firstColumn="1" w:lastColumn="0" w:oddVBand="0" w:evenVBand="0" w:oddHBand="0" w:evenHBand="0" w:firstRowFirstColumn="0" w:firstRowLastColumn="0" w:lastRowFirstColumn="0" w:lastRowLastColumn="0"/>
            <w:tcW w:w="2567" w:type="dxa"/>
            <w:shd w:val="clear" w:color="auto" w:fill="auto"/>
            <w:noWrap/>
            <w:hideMark/>
          </w:tcPr>
          <w:p w14:paraId="02F2E1F3" w14:textId="77777777" w:rsidR="004C2320" w:rsidRPr="005F53DF" w:rsidRDefault="004C2320" w:rsidP="00FF75E5">
            <w:pPr>
              <w:rPr>
                <w:rFonts w:ascii="Abadi" w:eastAsia="Times New Roman" w:hAnsi="Abadi" w:cs="Times New Roman"/>
                <w:b w:val="0"/>
                <w:bCs w:val="0"/>
                <w:kern w:val="0"/>
                <w:sz w:val="28"/>
                <w:szCs w:val="28"/>
                <w14:ligatures w14:val="none"/>
              </w:rPr>
            </w:pPr>
            <w:r w:rsidRPr="005F53DF">
              <w:rPr>
                <w:rFonts w:ascii="Abadi" w:eastAsia="Times New Roman" w:hAnsi="Abadi" w:cs="Times New Roman"/>
                <w:b w:val="0"/>
                <w:bCs w:val="0"/>
                <w:kern w:val="0"/>
                <w:sz w:val="28"/>
                <w:szCs w:val="28"/>
                <w14:ligatures w14:val="none"/>
              </w:rPr>
              <w:t>References</w:t>
            </w:r>
          </w:p>
        </w:tc>
        <w:tc>
          <w:tcPr>
            <w:tcW w:w="8593" w:type="dxa"/>
            <w:shd w:val="clear" w:color="auto" w:fill="auto"/>
            <w:noWrap/>
            <w:hideMark/>
          </w:tcPr>
          <w:p w14:paraId="3AD2DCC7" w14:textId="77777777" w:rsidR="004C2320" w:rsidRPr="005F53DF" w:rsidRDefault="004C2320" w:rsidP="00FF75E5">
            <w:pPr>
              <w:cnfStyle w:val="000000000000" w:firstRow="0" w:lastRow="0" w:firstColumn="0" w:lastColumn="0" w:oddVBand="0" w:evenVBand="0" w:oddHBand="0" w:evenHBand="0" w:firstRowFirstColumn="0" w:firstRowLastColumn="0" w:lastRowFirstColumn="0" w:lastRowLastColumn="0"/>
              <w:rPr>
                <w:rFonts w:ascii="Abadi" w:eastAsia="Times New Roman" w:hAnsi="Abadi" w:cs="Times New Roman"/>
                <w:kern w:val="0"/>
                <w:sz w:val="28"/>
                <w:szCs w:val="28"/>
                <w14:ligatures w14:val="none"/>
              </w:rPr>
            </w:pPr>
            <w:r w:rsidRPr="005F53DF">
              <w:rPr>
                <w:rFonts w:ascii="Abadi" w:eastAsia="Times New Roman" w:hAnsi="Abadi" w:cs="Times New Roman"/>
                <w:kern w:val="0"/>
                <w:sz w:val="28"/>
                <w:szCs w:val="28"/>
                <w14:ligatures w14:val="none"/>
              </w:rPr>
              <w:t>References are available upon request.</w:t>
            </w:r>
          </w:p>
        </w:tc>
      </w:tr>
    </w:tbl>
    <w:p w14:paraId="7C42A8C0" w14:textId="77777777" w:rsidR="004C2320" w:rsidRDefault="004C2320" w:rsidP="00097D9F">
      <w:pPr>
        <w:rPr>
          <w:rFonts w:ascii="Abadi" w:hAnsi="Abadi"/>
          <w:sz w:val="28"/>
          <w:szCs w:val="28"/>
        </w:rPr>
      </w:pPr>
    </w:p>
    <w:p w14:paraId="33421560" w14:textId="77777777" w:rsidR="004C2320" w:rsidRPr="004C2320" w:rsidRDefault="004C2320" w:rsidP="00097D9F">
      <w:pPr>
        <w:rPr>
          <w:rFonts w:ascii="Abadi" w:hAnsi="Abadi"/>
          <w:sz w:val="28"/>
          <w:szCs w:val="28"/>
        </w:rPr>
      </w:pPr>
    </w:p>
    <w:sectPr w:rsidR="004C2320" w:rsidRPr="004C2320" w:rsidSect="005F53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80C7" w14:textId="77777777" w:rsidR="003B4B52" w:rsidRDefault="003B4B52" w:rsidP="004C2320">
      <w:pPr>
        <w:spacing w:after="0" w:line="240" w:lineRule="auto"/>
      </w:pPr>
      <w:r>
        <w:separator/>
      </w:r>
    </w:p>
  </w:endnote>
  <w:endnote w:type="continuationSeparator" w:id="0">
    <w:p w14:paraId="434DB84A" w14:textId="77777777" w:rsidR="003B4B52" w:rsidRDefault="003B4B52" w:rsidP="004C2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6AE8" w14:textId="77777777" w:rsidR="003B4B52" w:rsidRDefault="003B4B52" w:rsidP="004C2320">
      <w:pPr>
        <w:spacing w:after="0" w:line="240" w:lineRule="auto"/>
      </w:pPr>
      <w:r>
        <w:separator/>
      </w:r>
    </w:p>
  </w:footnote>
  <w:footnote w:type="continuationSeparator" w:id="0">
    <w:p w14:paraId="0C464EEB" w14:textId="77777777" w:rsidR="003B4B52" w:rsidRDefault="003B4B52" w:rsidP="004C2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3DD"/>
    <w:multiLevelType w:val="hybridMultilevel"/>
    <w:tmpl w:val="20F4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65B6"/>
    <w:multiLevelType w:val="hybridMultilevel"/>
    <w:tmpl w:val="ABA0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85F80"/>
    <w:multiLevelType w:val="hybridMultilevel"/>
    <w:tmpl w:val="DEEC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2B6D"/>
    <w:multiLevelType w:val="hybridMultilevel"/>
    <w:tmpl w:val="8126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05BCA"/>
    <w:multiLevelType w:val="hybridMultilevel"/>
    <w:tmpl w:val="535C66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12ED41A9"/>
    <w:multiLevelType w:val="hybridMultilevel"/>
    <w:tmpl w:val="844E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07829"/>
    <w:multiLevelType w:val="hybridMultilevel"/>
    <w:tmpl w:val="275E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97009"/>
    <w:multiLevelType w:val="hybridMultilevel"/>
    <w:tmpl w:val="CFFE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B6811"/>
    <w:multiLevelType w:val="hybridMultilevel"/>
    <w:tmpl w:val="6430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5BB6"/>
    <w:multiLevelType w:val="hybridMultilevel"/>
    <w:tmpl w:val="3CA2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E444E"/>
    <w:multiLevelType w:val="hybridMultilevel"/>
    <w:tmpl w:val="577E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24280"/>
    <w:multiLevelType w:val="hybridMultilevel"/>
    <w:tmpl w:val="E4F4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C72CE"/>
    <w:multiLevelType w:val="hybridMultilevel"/>
    <w:tmpl w:val="317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529DF"/>
    <w:multiLevelType w:val="hybridMultilevel"/>
    <w:tmpl w:val="C26E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E005B"/>
    <w:multiLevelType w:val="hybridMultilevel"/>
    <w:tmpl w:val="C07C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13942"/>
    <w:multiLevelType w:val="hybridMultilevel"/>
    <w:tmpl w:val="CF46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10616"/>
    <w:multiLevelType w:val="hybridMultilevel"/>
    <w:tmpl w:val="4C4C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77013"/>
    <w:multiLevelType w:val="hybridMultilevel"/>
    <w:tmpl w:val="A3BA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66609"/>
    <w:multiLevelType w:val="hybridMultilevel"/>
    <w:tmpl w:val="4D4C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4376E"/>
    <w:multiLevelType w:val="hybridMultilevel"/>
    <w:tmpl w:val="756A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C80D7F"/>
    <w:multiLevelType w:val="hybridMultilevel"/>
    <w:tmpl w:val="EA14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77A8D"/>
    <w:multiLevelType w:val="hybridMultilevel"/>
    <w:tmpl w:val="ACB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530016">
    <w:abstractNumId w:val="11"/>
  </w:num>
  <w:num w:numId="2" w16cid:durableId="1852447135">
    <w:abstractNumId w:val="8"/>
  </w:num>
  <w:num w:numId="3" w16cid:durableId="68112833">
    <w:abstractNumId w:val="9"/>
  </w:num>
  <w:num w:numId="4" w16cid:durableId="722221392">
    <w:abstractNumId w:val="20"/>
  </w:num>
  <w:num w:numId="5" w16cid:durableId="196236443">
    <w:abstractNumId w:val="2"/>
  </w:num>
  <w:num w:numId="6" w16cid:durableId="1986621794">
    <w:abstractNumId w:val="7"/>
  </w:num>
  <w:num w:numId="7" w16cid:durableId="965040655">
    <w:abstractNumId w:val="13"/>
  </w:num>
  <w:num w:numId="8" w16cid:durableId="613945820">
    <w:abstractNumId w:val="18"/>
  </w:num>
  <w:num w:numId="9" w16cid:durableId="1657874586">
    <w:abstractNumId w:val="14"/>
  </w:num>
  <w:num w:numId="10" w16cid:durableId="1731658441">
    <w:abstractNumId w:val="0"/>
  </w:num>
  <w:num w:numId="11" w16cid:durableId="440228773">
    <w:abstractNumId w:val="5"/>
  </w:num>
  <w:num w:numId="12" w16cid:durableId="1842811014">
    <w:abstractNumId w:val="3"/>
  </w:num>
  <w:num w:numId="13" w16cid:durableId="1120101550">
    <w:abstractNumId w:val="10"/>
  </w:num>
  <w:num w:numId="14" w16cid:durableId="1559627460">
    <w:abstractNumId w:val="12"/>
  </w:num>
  <w:num w:numId="15" w16cid:durableId="1637491527">
    <w:abstractNumId w:val="4"/>
  </w:num>
  <w:num w:numId="16" w16cid:durableId="1354499339">
    <w:abstractNumId w:val="6"/>
  </w:num>
  <w:num w:numId="17" w16cid:durableId="847136937">
    <w:abstractNumId w:val="15"/>
  </w:num>
  <w:num w:numId="18" w16cid:durableId="931743890">
    <w:abstractNumId w:val="17"/>
  </w:num>
  <w:num w:numId="19" w16cid:durableId="1495803144">
    <w:abstractNumId w:val="21"/>
  </w:num>
  <w:num w:numId="20" w16cid:durableId="378672312">
    <w:abstractNumId w:val="1"/>
  </w:num>
  <w:num w:numId="21" w16cid:durableId="246771834">
    <w:abstractNumId w:val="16"/>
  </w:num>
  <w:num w:numId="22" w16cid:durableId="15946239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DF"/>
    <w:rsid w:val="00097D9F"/>
    <w:rsid w:val="003B4B52"/>
    <w:rsid w:val="004C2320"/>
    <w:rsid w:val="004E41F9"/>
    <w:rsid w:val="005F53DF"/>
    <w:rsid w:val="00A558C2"/>
    <w:rsid w:val="00D765E8"/>
    <w:rsid w:val="00EE52C4"/>
    <w:rsid w:val="00F92B1A"/>
    <w:rsid w:val="00FB17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262D"/>
  <w15:chartTrackingRefBased/>
  <w15:docId w15:val="{A4A0FD02-7AEB-49AF-BACE-A6337742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3DF"/>
    <w:rPr>
      <w:rFonts w:eastAsiaTheme="majorEastAsia" w:cstheme="majorBidi"/>
      <w:color w:val="272727" w:themeColor="text1" w:themeTint="D8"/>
    </w:rPr>
  </w:style>
  <w:style w:type="paragraph" w:styleId="Title">
    <w:name w:val="Title"/>
    <w:basedOn w:val="Normal"/>
    <w:next w:val="Normal"/>
    <w:link w:val="TitleChar"/>
    <w:uiPriority w:val="10"/>
    <w:qFormat/>
    <w:rsid w:val="005F5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3DF"/>
    <w:pPr>
      <w:spacing w:before="160"/>
      <w:jc w:val="center"/>
    </w:pPr>
    <w:rPr>
      <w:i/>
      <w:iCs/>
      <w:color w:val="404040" w:themeColor="text1" w:themeTint="BF"/>
    </w:rPr>
  </w:style>
  <w:style w:type="character" w:customStyle="1" w:styleId="QuoteChar">
    <w:name w:val="Quote Char"/>
    <w:basedOn w:val="DefaultParagraphFont"/>
    <w:link w:val="Quote"/>
    <w:uiPriority w:val="29"/>
    <w:rsid w:val="005F53DF"/>
    <w:rPr>
      <w:i/>
      <w:iCs/>
      <w:color w:val="404040" w:themeColor="text1" w:themeTint="BF"/>
    </w:rPr>
  </w:style>
  <w:style w:type="paragraph" w:styleId="ListParagraph">
    <w:name w:val="List Paragraph"/>
    <w:basedOn w:val="Normal"/>
    <w:uiPriority w:val="34"/>
    <w:qFormat/>
    <w:rsid w:val="005F53DF"/>
    <w:pPr>
      <w:ind w:left="720"/>
      <w:contextualSpacing/>
    </w:pPr>
  </w:style>
  <w:style w:type="character" w:styleId="IntenseEmphasis">
    <w:name w:val="Intense Emphasis"/>
    <w:basedOn w:val="DefaultParagraphFont"/>
    <w:uiPriority w:val="21"/>
    <w:qFormat/>
    <w:rsid w:val="005F53DF"/>
    <w:rPr>
      <w:i/>
      <w:iCs/>
      <w:color w:val="0F4761" w:themeColor="accent1" w:themeShade="BF"/>
    </w:rPr>
  </w:style>
  <w:style w:type="paragraph" w:styleId="IntenseQuote">
    <w:name w:val="Intense Quote"/>
    <w:basedOn w:val="Normal"/>
    <w:next w:val="Normal"/>
    <w:link w:val="IntenseQuoteChar"/>
    <w:uiPriority w:val="30"/>
    <w:qFormat/>
    <w:rsid w:val="005F5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3DF"/>
    <w:rPr>
      <w:i/>
      <w:iCs/>
      <w:color w:val="0F4761" w:themeColor="accent1" w:themeShade="BF"/>
    </w:rPr>
  </w:style>
  <w:style w:type="character" w:styleId="IntenseReference">
    <w:name w:val="Intense Reference"/>
    <w:basedOn w:val="DefaultParagraphFont"/>
    <w:uiPriority w:val="32"/>
    <w:qFormat/>
    <w:rsid w:val="005F53DF"/>
    <w:rPr>
      <w:b/>
      <w:bCs/>
      <w:smallCaps/>
      <w:color w:val="0F4761" w:themeColor="accent1" w:themeShade="BF"/>
      <w:spacing w:val="5"/>
    </w:rPr>
  </w:style>
  <w:style w:type="character" w:styleId="Hyperlink">
    <w:name w:val="Hyperlink"/>
    <w:basedOn w:val="DefaultParagraphFont"/>
    <w:uiPriority w:val="99"/>
    <w:semiHidden/>
    <w:unhideWhenUsed/>
    <w:rsid w:val="005F53DF"/>
    <w:rPr>
      <w:color w:val="467886"/>
      <w:u w:val="single"/>
    </w:rPr>
  </w:style>
  <w:style w:type="table" w:styleId="GridTable2-Accent4">
    <w:name w:val="Grid Table 2 Accent 4"/>
    <w:basedOn w:val="TableNormal"/>
    <w:uiPriority w:val="47"/>
    <w:rsid w:val="00097D9F"/>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Header">
    <w:name w:val="header"/>
    <w:basedOn w:val="Normal"/>
    <w:link w:val="HeaderChar"/>
    <w:uiPriority w:val="99"/>
    <w:unhideWhenUsed/>
    <w:rsid w:val="004C2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320"/>
  </w:style>
  <w:style w:type="paragraph" w:styleId="Footer">
    <w:name w:val="footer"/>
    <w:basedOn w:val="Normal"/>
    <w:link w:val="FooterChar"/>
    <w:uiPriority w:val="99"/>
    <w:unhideWhenUsed/>
    <w:rsid w:val="004C2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3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atkhader199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EFD1B-29F7-4228-9D1D-79C723EE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Mohammad Ishaq Khader</dc:creator>
  <cp:keywords/>
  <dc:description/>
  <cp:lastModifiedBy>Hayat Mohammad Ishaq Khader</cp:lastModifiedBy>
  <cp:revision>2</cp:revision>
  <dcterms:created xsi:type="dcterms:W3CDTF">2025-02-09T16:54:00Z</dcterms:created>
  <dcterms:modified xsi:type="dcterms:W3CDTF">2025-02-10T13:45:00Z</dcterms:modified>
</cp:coreProperties>
</file>