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EC96D" w14:textId="77777777" w:rsidR="00BD0964" w:rsidRPr="00BD0964" w:rsidRDefault="00BD0964" w:rsidP="00BD0964">
      <w:pPr>
        <w:pStyle w:val="NormalWeb"/>
        <w:spacing w:before="0" w:beforeAutospacing="0" w:after="0" w:afterAutospacing="0"/>
        <w:jc w:val="both"/>
        <w:rPr>
          <w:b/>
          <w:bCs/>
          <w:color w:val="1F497D" w:themeColor="text2"/>
          <w:sz w:val="36"/>
          <w:szCs w:val="36"/>
        </w:rPr>
      </w:pPr>
      <w:bookmarkStart w:id="0" w:name="_GoBack"/>
      <w:bookmarkEnd w:id="0"/>
      <w:proofErr w:type="spellStart"/>
      <w:r w:rsidRPr="00BD0964">
        <w:rPr>
          <w:rFonts w:ascii="Calibri" w:hAnsi="Calibri" w:cs="Calibri"/>
          <w:b/>
          <w:bCs/>
          <w:color w:val="1F497D" w:themeColor="text2"/>
          <w:sz w:val="28"/>
          <w:szCs w:val="28"/>
        </w:rPr>
        <w:t>Badapbor</w:t>
      </w:r>
      <w:proofErr w:type="spellEnd"/>
      <w:r w:rsidRPr="00BD0964">
        <w:rPr>
          <w:rFonts w:ascii="Calibri" w:hAnsi="Calibri" w:cs="Calibri"/>
          <w:b/>
          <w:bCs/>
          <w:color w:val="1F497D" w:themeColor="text2"/>
          <w:sz w:val="28"/>
          <w:szCs w:val="28"/>
        </w:rPr>
        <w:t xml:space="preserve"> </w:t>
      </w:r>
      <w:proofErr w:type="spellStart"/>
      <w:r w:rsidRPr="00BD0964">
        <w:rPr>
          <w:rFonts w:ascii="Calibri" w:hAnsi="Calibri" w:cs="Calibri"/>
          <w:b/>
          <w:bCs/>
          <w:color w:val="1F497D" w:themeColor="text2"/>
          <w:sz w:val="28"/>
          <w:szCs w:val="28"/>
        </w:rPr>
        <w:t>Tynsong</w:t>
      </w:r>
      <w:proofErr w:type="spellEnd"/>
    </w:p>
    <w:p w14:paraId="00000003" w14:textId="0C3298A7" w:rsidR="00E5030E" w:rsidRDefault="006C1F32" w:rsidP="62B85B8F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sz w:val="20"/>
          <w:szCs w:val="20"/>
        </w:rPr>
      </w:pPr>
      <w:r w:rsidRPr="62B85B8F">
        <w:rPr>
          <w:b/>
          <w:bCs/>
          <w:color w:val="1F497D" w:themeColor="text2"/>
        </w:rPr>
        <w:t>Phone:</w:t>
      </w:r>
      <w:r w:rsidRPr="62B85B8F">
        <w:rPr>
          <w:color w:val="1F497D" w:themeColor="text2"/>
        </w:rPr>
        <w:t xml:space="preserve"> </w:t>
      </w:r>
      <w:r w:rsidRPr="62B85B8F">
        <w:rPr>
          <w:sz w:val="20"/>
          <w:szCs w:val="20"/>
        </w:rPr>
        <w:t xml:space="preserve"> +91 </w:t>
      </w:r>
      <w:r w:rsidR="00BD0964" w:rsidRPr="62B85B8F">
        <w:rPr>
          <w:rFonts w:ascii="Calibri" w:hAnsi="Calibri" w:cs="Calibri"/>
          <w:color w:val="000000" w:themeColor="text1"/>
          <w:sz w:val="20"/>
          <w:szCs w:val="20"/>
        </w:rPr>
        <w:t>82</w:t>
      </w:r>
      <w:r w:rsidR="00BD0964" w:rsidRPr="62B85B8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58962362 </w:t>
      </w:r>
      <w:r w:rsidRPr="62B85B8F">
        <w:rPr>
          <w:rFonts w:ascii="Calibri" w:eastAsia="Calibri" w:hAnsi="Calibri" w:cs="Calibri"/>
          <w:b/>
          <w:bCs/>
          <w:color w:val="1F497D" w:themeColor="text2"/>
          <w:sz w:val="20"/>
          <w:szCs w:val="20"/>
        </w:rPr>
        <w:t>| E-mail:</w:t>
      </w:r>
      <w:r w:rsidRPr="62B85B8F">
        <w:rPr>
          <w:rFonts w:ascii="Calibri" w:eastAsia="Calibri" w:hAnsi="Calibri" w:cs="Calibri"/>
          <w:color w:val="1F497D" w:themeColor="text2"/>
          <w:sz w:val="20"/>
          <w:szCs w:val="20"/>
        </w:rPr>
        <w:t xml:space="preserve"> </w:t>
      </w:r>
      <w:hyperlink r:id="rId7">
        <w:r w:rsidR="7E46F35C" w:rsidRPr="62B85B8F">
          <w:rPr>
            <w:rStyle w:val="Hyperlink"/>
            <w:rFonts w:ascii="Calibri" w:eastAsia="Calibri" w:hAnsi="Calibri" w:cs="Calibri"/>
            <w:sz w:val="20"/>
            <w:szCs w:val="20"/>
          </w:rPr>
          <w:t>selotgd@gmail.com</w:t>
        </w:r>
      </w:hyperlink>
    </w:p>
    <w:p w14:paraId="00000004" w14:textId="1C9786D4" w:rsidR="00E5030E" w:rsidRDefault="006C1F32" w:rsidP="62B85B8F">
      <w:pPr>
        <w:rPr>
          <w:sz w:val="20"/>
          <w:szCs w:val="20"/>
        </w:rPr>
      </w:pPr>
      <w:r w:rsidRPr="62B85B8F">
        <w:rPr>
          <w:b/>
          <w:bCs/>
          <w:color w:val="1F497D"/>
          <w:sz w:val="20"/>
          <w:szCs w:val="20"/>
        </w:rPr>
        <w:t>LinkedIn:</w:t>
      </w:r>
      <w:r w:rsidRPr="62B85B8F">
        <w:rPr>
          <w:color w:val="1F497D"/>
          <w:sz w:val="20"/>
          <w:szCs w:val="20"/>
        </w:rPr>
        <w:t xml:space="preserve"> </w:t>
      </w:r>
      <w:hyperlink r:id="rId8">
        <w:r w:rsidR="124BEDB2" w:rsidRPr="62B85B8F">
          <w:rPr>
            <w:rStyle w:val="Hyperlink"/>
            <w:sz w:val="20"/>
            <w:szCs w:val="20"/>
          </w:rPr>
          <w:t>https://www.linkedin.com/in/sameer-selot</w:t>
        </w:r>
      </w:hyperlink>
    </w:p>
    <w:p w14:paraId="00000005" w14:textId="77777777" w:rsidR="00E5030E" w:rsidRDefault="00E5030E" w:rsidP="62B85B8F">
      <w:pPr>
        <w:rPr>
          <w:b/>
          <w:bCs/>
          <w:color w:val="1F497D"/>
          <w:sz w:val="20"/>
          <w:szCs w:val="20"/>
        </w:rPr>
      </w:pPr>
    </w:p>
    <w:p w14:paraId="00000006" w14:textId="77777777" w:rsidR="00E5030E" w:rsidRDefault="006C1F32" w:rsidP="62B85B8F">
      <w:pPr>
        <w:rPr>
          <w:b/>
          <w:bCs/>
          <w:color w:val="1F497D"/>
          <w:sz w:val="20"/>
          <w:szCs w:val="20"/>
          <w:u w:val="single"/>
        </w:rPr>
      </w:pPr>
      <w:r w:rsidRPr="62B85B8F">
        <w:rPr>
          <w:b/>
          <w:bCs/>
          <w:color w:val="1F497D" w:themeColor="text2"/>
          <w:sz w:val="20"/>
          <w:szCs w:val="20"/>
          <w:u w:val="single"/>
        </w:rPr>
        <w:t>Personal Details</w:t>
      </w:r>
    </w:p>
    <w:p w14:paraId="00000007" w14:textId="66BC58D8" w:rsidR="00E5030E" w:rsidRDefault="006C1F32">
      <w:r w:rsidRPr="62B85B8F">
        <w:rPr>
          <w:b/>
          <w:bCs/>
          <w:color w:val="1F497D" w:themeColor="text2"/>
        </w:rPr>
        <w:t xml:space="preserve">DOB: </w:t>
      </w:r>
      <w:r w:rsidR="00741800" w:rsidRPr="62B85B8F">
        <w:rPr>
          <w:color w:val="000000" w:themeColor="text1"/>
        </w:rPr>
        <w:t>02-02-1990</w:t>
      </w:r>
      <w:r>
        <w:t xml:space="preserve"> </w:t>
      </w:r>
      <w:r w:rsidRPr="62B85B8F">
        <w:rPr>
          <w:b/>
          <w:bCs/>
          <w:color w:val="1F497D" w:themeColor="text2"/>
        </w:rPr>
        <w:t xml:space="preserve">| Marital Status: </w:t>
      </w:r>
      <w:r w:rsidR="00741800" w:rsidRPr="62B85B8F">
        <w:rPr>
          <w:color w:val="000000" w:themeColor="text1"/>
        </w:rPr>
        <w:t>Single</w:t>
      </w:r>
      <w:r w:rsidRPr="62B85B8F">
        <w:rPr>
          <w:b/>
          <w:bCs/>
          <w:color w:val="1F497D" w:themeColor="text2"/>
        </w:rPr>
        <w:t xml:space="preserve"> | Nationality:</w:t>
      </w:r>
      <w:r w:rsidRPr="62B85B8F">
        <w:rPr>
          <w:b/>
          <w:bCs/>
        </w:rPr>
        <w:t xml:space="preserve"> </w:t>
      </w:r>
      <w:r w:rsidR="00741800" w:rsidRPr="62B85B8F">
        <w:rPr>
          <w:color w:val="000000" w:themeColor="text1"/>
        </w:rPr>
        <w:t>Indian</w:t>
      </w:r>
    </w:p>
    <w:p w14:paraId="00000008" w14:textId="0B5D3BC4" w:rsidR="00E5030E" w:rsidRDefault="006C1F32">
      <w:r w:rsidRPr="62B85B8F">
        <w:rPr>
          <w:b/>
          <w:bCs/>
          <w:color w:val="1F497D" w:themeColor="text2"/>
        </w:rPr>
        <w:t>Languages Known:</w:t>
      </w:r>
      <w:r>
        <w:t xml:space="preserve"> English </w:t>
      </w:r>
      <w:r w:rsidRPr="62B85B8F">
        <w:rPr>
          <w:b/>
          <w:bCs/>
          <w:color w:val="1F497D" w:themeColor="text2"/>
        </w:rPr>
        <w:t>|</w:t>
      </w:r>
      <w:r>
        <w:t xml:space="preserve"> </w:t>
      </w:r>
      <w:r w:rsidRPr="62B85B8F">
        <w:rPr>
          <w:b/>
          <w:bCs/>
          <w:color w:val="1F497D" w:themeColor="text2"/>
        </w:rPr>
        <w:t>Passport:</w:t>
      </w:r>
      <w:r>
        <w:t xml:space="preserve"> </w:t>
      </w:r>
      <w:r w:rsidR="00CD75C0" w:rsidRPr="62B85B8F">
        <w:rPr>
          <w:color w:val="000000" w:themeColor="text1"/>
        </w:rPr>
        <w:t>Z6305286</w:t>
      </w:r>
    </w:p>
    <w:p w14:paraId="0000000A" w14:textId="0AC0C55C" w:rsidR="00E5030E" w:rsidRDefault="006C1F32" w:rsidP="62B85B8F">
      <w:pPr>
        <w:pStyle w:val="NormalWeb"/>
        <w:spacing w:before="0" w:beforeAutospacing="0" w:after="0" w:afterAutospacing="0"/>
        <w:jc w:val="both"/>
      </w:pPr>
      <w:r w:rsidRPr="62B85B8F">
        <w:rPr>
          <w:b/>
          <w:bCs/>
          <w:color w:val="1F497D" w:themeColor="text2"/>
        </w:rPr>
        <w:t>Address:</w:t>
      </w:r>
      <w:r>
        <w:t xml:space="preserve"> </w:t>
      </w:r>
      <w:proofErr w:type="spellStart"/>
      <w:r w:rsidR="00BD0964" w:rsidRPr="62B85B8F">
        <w:rPr>
          <w:rFonts w:ascii="Calibri" w:hAnsi="Calibri" w:cs="Calibri"/>
          <w:color w:val="000000" w:themeColor="text1"/>
          <w:sz w:val="20"/>
          <w:szCs w:val="20"/>
        </w:rPr>
        <w:t>Shillong</w:t>
      </w:r>
      <w:proofErr w:type="spellEnd"/>
      <w:r w:rsidR="00BD0964" w:rsidRPr="62B85B8F">
        <w:rPr>
          <w:rFonts w:ascii="Calibri" w:hAnsi="Calibri" w:cs="Calibri"/>
          <w:color w:val="000000" w:themeColor="text1"/>
          <w:sz w:val="20"/>
          <w:szCs w:val="20"/>
        </w:rPr>
        <w:t>, Meghalaya, 793005</w:t>
      </w:r>
      <w:r w:rsidR="00F920FE">
        <w:rPr>
          <w:noProof/>
        </w:rPr>
        <w:pict w14:anchorId="037F6EA0">
          <v:rect id="_x0000_i1025" style="width:0;height:1.5pt" o:hralign="center" o:hrstd="t" o:hr="t" fillcolor="#a0a0a0" stroked="f"/>
        </w:pict>
      </w:r>
    </w:p>
    <w:p w14:paraId="0000000B" w14:textId="77777777" w:rsidR="00E5030E" w:rsidRDefault="006C1F32">
      <w:pPr>
        <w:shd w:val="clear" w:color="auto" w:fill="DBE5F1"/>
        <w:spacing w:after="120"/>
        <w:rPr>
          <w:b/>
          <w:color w:val="1F497D"/>
        </w:rPr>
      </w:pPr>
      <w:r>
        <w:rPr>
          <w:b/>
          <w:color w:val="1F497D"/>
        </w:rPr>
        <w:t xml:space="preserve">PROFILE SUMMARY </w:t>
      </w:r>
    </w:p>
    <w:p w14:paraId="1F8A56A0" w14:textId="540529D9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Accomplished accounting professional with 10+ years of experience in designing efficient quality control procedures and maintaining sound internal controls.</w:t>
      </w:r>
    </w:p>
    <w:p w14:paraId="192A0262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Highly proficient in managing budgets, payroll, invoicing, and other general accounting functions, ensuring operational efficiency.</w:t>
      </w:r>
    </w:p>
    <w:p w14:paraId="7BAA1D4C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Proven track record in maintaining full compliance with budgetary guidelines, contributing to the business's financial stability.</w:t>
      </w:r>
    </w:p>
    <w:p w14:paraId="4832F98D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Expert in expense tracking and account reconciliation, exhibiting meticulous attention to detail.</w:t>
      </w:r>
    </w:p>
    <w:p w14:paraId="669C6352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Eager to contribute to expanding operations' growth with a solid accounting foundation and keen business acumen.</w:t>
      </w:r>
    </w:p>
    <w:p w14:paraId="189B3D79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Dedicated to maintaining accurate records and implementing robust control measures to meet all business needs.</w:t>
      </w:r>
    </w:p>
    <w:p w14:paraId="16920807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Exceptionally systematic and well-organized with strong mathematical acumen, backed by a thorough understanding of Generally Accepted Accounting Principles (GAAP).</w:t>
      </w:r>
    </w:p>
    <w:p w14:paraId="7B4AA970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Possesses an excellent eye for detail, which is vital for audit preparation and accurate financial reporting.</w:t>
      </w:r>
    </w:p>
    <w:p w14:paraId="7A533707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Strong ability to identify and solve problems, improving operational efficiency and accuracy.</w:t>
      </w:r>
    </w:p>
    <w:p w14:paraId="657305CC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Adaptable and resourceful, skilled in using various accounting software and tools to streamline processes and increase productivity.</w:t>
      </w:r>
    </w:p>
    <w:p w14:paraId="08B23F80" w14:textId="77777777" w:rsidR="00BD0964" w:rsidRDefault="00BD0964" w:rsidP="00BD096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Cultivates positive and productive stakeholder relationships through strong communication and interpersonal skills.</w:t>
      </w:r>
    </w:p>
    <w:p w14:paraId="00000015" w14:textId="77777777" w:rsidR="00E5030E" w:rsidRDefault="006C1F32">
      <w:pPr>
        <w:shd w:val="clear" w:color="auto" w:fill="DBE5F1"/>
        <w:spacing w:before="120" w:after="120"/>
        <w:rPr>
          <w:b/>
          <w:color w:val="1F497D"/>
        </w:rPr>
      </w:pPr>
      <w:r>
        <w:rPr>
          <w:b/>
          <w:color w:val="1F497D"/>
        </w:rPr>
        <w:t xml:space="preserve">EDUCATION </w:t>
      </w:r>
    </w:p>
    <w:p w14:paraId="1CD86883" w14:textId="13302EA5" w:rsidR="00BD0964" w:rsidRDefault="00BD0964" w:rsidP="00BD096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0"/>
          <w:szCs w:val="20"/>
        </w:rPr>
        <w:t xml:space="preserve">B. Com |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Umshyrpi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College - Laban | 2005- 2011</w:t>
      </w:r>
    </w:p>
    <w:p w14:paraId="0000001C" w14:textId="77777777" w:rsidR="00E5030E" w:rsidRDefault="006C1F32">
      <w:pPr>
        <w:shd w:val="clear" w:color="auto" w:fill="DBE5F1"/>
        <w:spacing w:before="120" w:after="120"/>
        <w:rPr>
          <w:b/>
          <w:color w:val="1F497D"/>
        </w:rPr>
      </w:pPr>
      <w:r>
        <w:rPr>
          <w:b/>
          <w:color w:val="1F497D"/>
        </w:rPr>
        <w:t xml:space="preserve">CORE COMPETENCIES </w:t>
      </w:r>
    </w:p>
    <w:p w14:paraId="322A48EB" w14:textId="093048B7" w:rsidR="00BD0964" w:rsidRDefault="00BD0964" w:rsidP="00BD096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0"/>
          <w:szCs w:val="20"/>
        </w:rPr>
        <w:t>Account Reconciliation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Financial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MS Office Suite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Financial Reporting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Accounts Reconciliation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Financial Statements</w:t>
      </w:r>
      <w:r w:rsidR="00A12DB7">
        <w:rPr>
          <w:rFonts w:ascii="Calibri" w:hAnsi="Calibri" w:cs="Calibri"/>
          <w:color w:val="000000"/>
          <w:sz w:val="20"/>
          <w:szCs w:val="20"/>
        </w:rP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Auditing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Budget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General Ledger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Tax Preparation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Payroll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Cash Flow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Cost Accounting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Compliance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Accounts Payable/Receivable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Financial Analysis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Risk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Financial Forecasting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Bookkeeping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Asset Management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Corporate Finance</w:t>
      </w:r>
      <w:r>
        <w:t xml:space="preserve"> | </w:t>
      </w:r>
      <w:r>
        <w:rPr>
          <w:rFonts w:ascii="Calibri" w:hAnsi="Calibri" w:cs="Calibri"/>
          <w:color w:val="000000"/>
          <w:sz w:val="20"/>
          <w:szCs w:val="20"/>
        </w:rPr>
        <w:t>Credit Management</w:t>
      </w:r>
    </w:p>
    <w:p w14:paraId="0000001F" w14:textId="1E6C1DE3" w:rsidR="00E5030E" w:rsidRPr="00BD0964" w:rsidRDefault="006C1F32" w:rsidP="00BD0964">
      <w:pPr>
        <w:shd w:val="clear" w:color="auto" w:fill="DBE5F1"/>
        <w:spacing w:before="120" w:after="120"/>
        <w:rPr>
          <w:b/>
          <w:color w:val="1F497D"/>
        </w:rPr>
      </w:pPr>
      <w:r>
        <w:rPr>
          <w:b/>
          <w:color w:val="1F497D"/>
        </w:rPr>
        <w:t>PROFESSIONAL EXPERIENCE</w:t>
      </w:r>
    </w:p>
    <w:p w14:paraId="1B5B55A4" w14:textId="77777777" w:rsidR="00BD0964" w:rsidRPr="00BD0964" w:rsidRDefault="00BD0964" w:rsidP="00BD0964">
      <w:pPr>
        <w:pStyle w:val="NormalWeb"/>
        <w:spacing w:before="0" w:beforeAutospacing="0" w:after="0" w:afterAutospacing="0"/>
        <w:jc w:val="both"/>
        <w:rPr>
          <w:i/>
          <w:iCs/>
          <w:color w:val="1F497D" w:themeColor="text2"/>
        </w:rPr>
      </w:pPr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</w:rPr>
        <w:t xml:space="preserve">Accountant | </w:t>
      </w:r>
      <w:proofErr w:type="spellStart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>Sarva</w:t>
      </w:r>
      <w:proofErr w:type="spellEnd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>Shiksha</w:t>
      </w:r>
      <w:proofErr w:type="spellEnd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 </w:t>
      </w:r>
      <w:proofErr w:type="spellStart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>Abhiyan</w:t>
      </w:r>
      <w:proofErr w:type="spellEnd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 (SSA) | Aug 2013 - Present </w:t>
      </w:r>
    </w:p>
    <w:p w14:paraId="137CBF7A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Demonstrated exceptional account reconciliation expertise, including reviewing surplus, income, expense data, net worth, and assets to ensure accuracy and compliance.</w:t>
      </w:r>
    </w:p>
    <w:p w14:paraId="33CA7460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Successfully managed daily cash functions such as account tracking, payroll processing, wage allocations, budgeting, and cash and banking reconciliations, fostering operational efficiency.</w:t>
      </w:r>
    </w:p>
    <w:p w14:paraId="78DF6488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Accurately documented all cash, credit, fixed assets, accrued expenses, and line of credit transactions to maintain transparent and error-free financial records.</w:t>
      </w:r>
    </w:p>
    <w:p w14:paraId="2D20B78F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Oversaw the entire accounting cycle, from gathering information, preparing documents, and finalizing reports to closing books, ensuring smooth and compliant financial operations.</w:t>
      </w:r>
    </w:p>
    <w:p w14:paraId="5B2EB00E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Utilized accounting software to streamline and automate processes, increasing productivity and accuracy.</w:t>
      </w:r>
    </w:p>
    <w:p w14:paraId="2924F163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Collaborated with various departments to meet organizational objectives and resolve accounting issues, contributing to effective cross-functional communication.</w:t>
      </w:r>
    </w:p>
    <w:p w14:paraId="094D36D0" w14:textId="77777777" w:rsidR="00BD0964" w:rsidRDefault="00BD0964" w:rsidP="00BD096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Ensured compliance with UAE accounting regulations and international financial reporting standards, supporting the organization's legal and ethical standing.</w:t>
      </w:r>
    </w:p>
    <w:p w14:paraId="4BD565D4" w14:textId="77777777" w:rsidR="00BD0964" w:rsidRDefault="00BD0964" w:rsidP="00BD09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</w:p>
    <w:p w14:paraId="3835F348" w14:textId="566CB3BE" w:rsidR="00BD0964" w:rsidRPr="00BD0964" w:rsidRDefault="00BD0964" w:rsidP="00BD0964">
      <w:pPr>
        <w:pStyle w:val="NormalWeb"/>
        <w:spacing w:before="0" w:beforeAutospacing="0" w:after="0" w:afterAutospacing="0"/>
        <w:jc w:val="both"/>
        <w:rPr>
          <w:i/>
          <w:iCs/>
          <w:color w:val="1F497D" w:themeColor="text2"/>
        </w:rPr>
      </w:pPr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Business Development Executive </w:t>
      </w:r>
      <w:r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| </w:t>
      </w:r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Axis Bank, </w:t>
      </w:r>
      <w:proofErr w:type="spellStart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>Shillong</w:t>
      </w:r>
      <w:proofErr w:type="spellEnd"/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, Meghalaya </w:t>
      </w:r>
      <w:r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 xml:space="preserve">| </w:t>
      </w:r>
      <w:r w:rsidRPr="00BD0964">
        <w:rPr>
          <w:rFonts w:ascii="Calibri" w:hAnsi="Calibri" w:cs="Calibri"/>
          <w:b/>
          <w:bCs/>
          <w:i/>
          <w:iCs/>
          <w:color w:val="1F497D" w:themeColor="text2"/>
          <w:sz w:val="20"/>
          <w:szCs w:val="20"/>
          <w:shd w:val="clear" w:color="auto" w:fill="FFFFFF"/>
        </w:rPr>
        <w:t>June 2012 - July 2013</w:t>
      </w:r>
    </w:p>
    <w:p w14:paraId="678CE559" w14:textId="77777777" w:rsidR="00BD0964" w:rsidRDefault="00BD0964" w:rsidP="00BD096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Developed and executed strategic initiatives to implement key changes and improvements in business development and sales programs, contributing to business growth and market expansion.</w:t>
      </w:r>
    </w:p>
    <w:p w14:paraId="23477687" w14:textId="77777777" w:rsidR="00BD0964" w:rsidRDefault="00BD0964" w:rsidP="00BD096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Conducted comprehensive research on product pricing, ratings, and performance and created comparison tables of products and services to facilitate informed decision-making.</w:t>
      </w:r>
    </w:p>
    <w:p w14:paraId="079AE1CD" w14:textId="77777777" w:rsidR="00BD0964" w:rsidRDefault="00BD0964" w:rsidP="00BD096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Collaborated effectively with the sales and marketing departments to support business objectives and client acquisition, boosting customer base and revenue.</w:t>
      </w:r>
    </w:p>
    <w:p w14:paraId="5BD53742" w14:textId="77777777" w:rsidR="00BD0964" w:rsidRDefault="00BD0964" w:rsidP="00BD096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Utilized CRM software to track and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analyze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sales data, providing valuable insights for strategy development.</w:t>
      </w:r>
    </w:p>
    <w:p w14:paraId="00000032" w14:textId="6C9FEE8A" w:rsidR="00E5030E" w:rsidRPr="00BD0964" w:rsidRDefault="00BD0964" w:rsidP="00450FED">
      <w:pPr>
        <w:pStyle w:val="NormalWeb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/>
        <w:jc w:val="both"/>
        <w:textAlignment w:val="baseline"/>
        <w:rPr>
          <w:b/>
          <w:color w:val="1F497D"/>
        </w:rPr>
      </w:pPr>
      <w:r w:rsidRPr="00BD096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Engaged in client relationship management to ensure satisfaction and retention, bolstering the bank's reputation and customer loyalty.</w:t>
      </w:r>
    </w:p>
    <w:sectPr w:rsidR="00E5030E" w:rsidRPr="00BD0964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FF5"/>
    <w:multiLevelType w:val="multilevel"/>
    <w:tmpl w:val="744AC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07255C"/>
    <w:multiLevelType w:val="multilevel"/>
    <w:tmpl w:val="F14C8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25B343D"/>
    <w:multiLevelType w:val="multilevel"/>
    <w:tmpl w:val="8286BD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1520DF"/>
    <w:multiLevelType w:val="multilevel"/>
    <w:tmpl w:val="86201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22C650A"/>
    <w:multiLevelType w:val="multilevel"/>
    <w:tmpl w:val="DEFCF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81100C0"/>
    <w:multiLevelType w:val="multilevel"/>
    <w:tmpl w:val="F9A24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5D94B00"/>
    <w:multiLevelType w:val="multilevel"/>
    <w:tmpl w:val="F176C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0E"/>
    <w:rsid w:val="006C1F32"/>
    <w:rsid w:val="00741800"/>
    <w:rsid w:val="009E4E39"/>
    <w:rsid w:val="00A12DB7"/>
    <w:rsid w:val="00BD0964"/>
    <w:rsid w:val="00CD75C0"/>
    <w:rsid w:val="00E5030E"/>
    <w:rsid w:val="00F920FE"/>
    <w:rsid w:val="05208DE6"/>
    <w:rsid w:val="124BEDB2"/>
    <w:rsid w:val="3D061A9C"/>
    <w:rsid w:val="507E7ECA"/>
    <w:rsid w:val="62B85B8F"/>
    <w:rsid w:val="7E46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6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en-IN" w:eastAsia="en-IN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8F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6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D8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D8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D8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D8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D8"/>
    <w:pPr>
      <w:spacing w:before="240" w:after="60"/>
      <w:outlineLvl w:val="7"/>
    </w:pPr>
    <w:rPr>
      <w:rFonts w:asciiTheme="minorHAnsi" w:hAnsiTheme="minorHAns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66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F66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D8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1F66D8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1F66D8"/>
    <w:rPr>
      <w:b/>
      <w:bCs/>
    </w:rPr>
  </w:style>
  <w:style w:type="character" w:styleId="Emphasis">
    <w:name w:val="Emphasis"/>
    <w:basedOn w:val="DefaultParagraphFont"/>
    <w:uiPriority w:val="20"/>
    <w:qFormat/>
    <w:rsid w:val="001F66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F66D8"/>
    <w:rPr>
      <w:szCs w:val="32"/>
    </w:rPr>
  </w:style>
  <w:style w:type="paragraph" w:styleId="ListParagraph">
    <w:name w:val="List Paragraph"/>
    <w:basedOn w:val="Normal"/>
    <w:uiPriority w:val="34"/>
    <w:qFormat/>
    <w:rsid w:val="001F66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6D8"/>
    <w:rPr>
      <w:rFonts w:asciiTheme="minorHAnsi" w:hAnsiTheme="minorHAnsi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F66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D8"/>
    <w:pPr>
      <w:ind w:left="720" w:right="720"/>
    </w:pPr>
    <w:rPr>
      <w:rFonts w:ascii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D8"/>
    <w:rPr>
      <w:b/>
      <w:i/>
      <w:sz w:val="24"/>
    </w:rPr>
  </w:style>
  <w:style w:type="character" w:styleId="SubtleEmphasis">
    <w:name w:val="Subtle Emphasis"/>
    <w:uiPriority w:val="19"/>
    <w:qFormat/>
    <w:rsid w:val="001F66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66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66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66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66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6D8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Trebuchet MS" w:eastAsia="Trebuchet MS" w:hAnsi="Trebuchet MS" w:cs="Trebuchet MS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6D8"/>
    <w:rPr>
      <w:rFonts w:asciiTheme="majorHAnsi" w:eastAsiaTheme="majorEastAsia" w:hAnsiTheme="maj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6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09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mark3rsbp3kdt">
    <w:name w:val="mark3rsbp3kdt"/>
    <w:basedOn w:val="DefaultParagraphFont"/>
    <w:rsid w:val="00BD0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en-IN" w:eastAsia="en-IN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8F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6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D8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D8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D8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D8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D8"/>
    <w:pPr>
      <w:spacing w:before="240" w:after="60"/>
      <w:outlineLvl w:val="7"/>
    </w:pPr>
    <w:rPr>
      <w:rFonts w:asciiTheme="minorHAnsi" w:hAnsiTheme="minorHAns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66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F66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D8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1F66D8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1F66D8"/>
    <w:rPr>
      <w:b/>
      <w:bCs/>
    </w:rPr>
  </w:style>
  <w:style w:type="character" w:styleId="Emphasis">
    <w:name w:val="Emphasis"/>
    <w:basedOn w:val="DefaultParagraphFont"/>
    <w:uiPriority w:val="20"/>
    <w:qFormat/>
    <w:rsid w:val="001F66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F66D8"/>
    <w:rPr>
      <w:szCs w:val="32"/>
    </w:rPr>
  </w:style>
  <w:style w:type="paragraph" w:styleId="ListParagraph">
    <w:name w:val="List Paragraph"/>
    <w:basedOn w:val="Normal"/>
    <w:uiPriority w:val="34"/>
    <w:qFormat/>
    <w:rsid w:val="001F66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6D8"/>
    <w:rPr>
      <w:rFonts w:asciiTheme="minorHAnsi" w:hAnsiTheme="minorHAnsi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F66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D8"/>
    <w:pPr>
      <w:ind w:left="720" w:right="720"/>
    </w:pPr>
    <w:rPr>
      <w:rFonts w:ascii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D8"/>
    <w:rPr>
      <w:b/>
      <w:i/>
      <w:sz w:val="24"/>
    </w:rPr>
  </w:style>
  <w:style w:type="character" w:styleId="SubtleEmphasis">
    <w:name w:val="Subtle Emphasis"/>
    <w:uiPriority w:val="19"/>
    <w:qFormat/>
    <w:rsid w:val="001F66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66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66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66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66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6D8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Trebuchet MS" w:eastAsia="Trebuchet MS" w:hAnsi="Trebuchet MS" w:cs="Trebuchet MS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6D8"/>
    <w:rPr>
      <w:rFonts w:asciiTheme="majorHAnsi" w:eastAsiaTheme="majorEastAsia" w:hAnsiTheme="maj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6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09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mark3rsbp3kdt">
    <w:name w:val="mark3rsbp3kdt"/>
    <w:basedOn w:val="DefaultParagraphFont"/>
    <w:rsid w:val="00BD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meer-selot" TargetMode="External"/><Relationship Id="rId3" Type="http://schemas.openxmlformats.org/officeDocument/2006/relationships/styles" Target="styles.xml"/><Relationship Id="rId7" Type="http://schemas.openxmlformats.org/officeDocument/2006/relationships/hyperlink" Target="mailto:selotg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baFgPmz9U14swxoGccOnhq4YA==">CgMxLjA4AHIhMVhVaEttS3k1dEozNjJMZmN0azROMmRtdTJUWGk5X0pv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Sujeet Kumar Bauri</dc:creator>
  <cp:lastModifiedBy>Haripriya Mohanta</cp:lastModifiedBy>
  <cp:revision>2</cp:revision>
  <dcterms:created xsi:type="dcterms:W3CDTF">2023-06-10T04:45:00Z</dcterms:created>
  <dcterms:modified xsi:type="dcterms:W3CDTF">2023-06-10T04:45:00Z</dcterms:modified>
</cp:coreProperties>
</file>