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  <w:gridCol w:w="3944"/>
      </w:tblGrid>
      <w:tr w:rsidR="002A4B76" w14:paraId="2F346AE6" w14:textId="77777777">
        <w:trPr>
          <w:trHeight w:val="1920"/>
        </w:trPr>
        <w:tc>
          <w:tcPr>
            <w:tcW w:w="5521" w:type="dxa"/>
          </w:tcPr>
          <w:p w14:paraId="448679A4" w14:textId="77777777" w:rsidR="002A4B76" w:rsidRDefault="003F7F33">
            <w:pPr>
              <w:pStyle w:val="TableParagraph"/>
              <w:spacing w:before="155"/>
              <w:rPr>
                <w:b/>
                <w:sz w:val="40"/>
              </w:rPr>
            </w:pPr>
            <w:r>
              <w:rPr>
                <w:b/>
                <w:sz w:val="40"/>
              </w:rPr>
              <w:t>Sheljo C George</w:t>
            </w:r>
          </w:p>
          <w:p w14:paraId="75F560B1" w14:textId="77777777" w:rsidR="002A4B76" w:rsidRDefault="003F7F33">
            <w:pPr>
              <w:pStyle w:val="TableParagraph"/>
              <w:spacing w:before="114"/>
              <w:ind w:right="2355"/>
              <w:rPr>
                <w:sz w:val="24"/>
              </w:rPr>
            </w:pPr>
            <w:r>
              <w:rPr>
                <w:sz w:val="24"/>
              </w:rPr>
              <w:t>Manama, Kingdom of Bahrain Phone: (+973) 37278127</w:t>
            </w:r>
          </w:p>
          <w:p w14:paraId="618B5784" w14:textId="77777777" w:rsidR="002A4B76" w:rsidRDefault="003F7F33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Email : </w:t>
            </w:r>
            <w:hyperlink r:id="rId5">
              <w:r>
                <w:rPr>
                  <w:color w:val="0000FF"/>
                  <w:sz w:val="24"/>
                  <w:u w:val="single" w:color="0000FF"/>
                </w:rPr>
                <w:t>sheljogeorge@gmail.com</w:t>
              </w:r>
            </w:hyperlink>
          </w:p>
        </w:tc>
        <w:tc>
          <w:tcPr>
            <w:tcW w:w="3944" w:type="dxa"/>
          </w:tcPr>
          <w:p w14:paraId="39A94E7A" w14:textId="77777777" w:rsidR="002A4B76" w:rsidRDefault="003F7F33">
            <w:pPr>
              <w:pStyle w:val="TableParagraph"/>
              <w:ind w:left="20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A255DB" wp14:editId="76C48D25">
                  <wp:extent cx="1044475" cy="121539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4475" cy="121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F5C576" w14:textId="77777777" w:rsidR="002A4B76" w:rsidRDefault="003F7F33">
      <w:pPr>
        <w:pStyle w:val="BodyText"/>
        <w:spacing w:before="4"/>
        <w:ind w:left="0"/>
        <w:rPr>
          <w:sz w:val="14"/>
        </w:rPr>
      </w:pPr>
      <w:r>
        <w:pict w14:anchorId="6D67B56E">
          <v:group id="_x0000_s1050" style="position:absolute;margin-left:65.05pt;margin-top:10.2pt;width:476.5pt;height:19.2pt;z-index:-15728128;mso-wrap-distance-left:0;mso-wrap-distance-right:0;mso-position-horizontal-relative:page;mso-position-vertical-relative:text" coordorigin="1301,204" coordsize="9530,384">
            <v:rect id="_x0000_s1053" style="position:absolute;left:1301;top:204;width:9530;height:296" fillcolor="#ccc" stroked="f"/>
            <v:shape id="_x0000_s1052" style="position:absolute;left:1301;top:499;width:9530;height:89" coordorigin="1301,500" coordsize="9530,89" o:spt="100" adj="0,,0" path="m10831,528r-9530,l1301,588r9530,l10831,528xm10831,500r-9530,l1301,514r9530,l10831,50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1301;top:204;width:9530;height:310" filled="f" stroked="f">
              <v:textbox inset="0,0,0,0">
                <w:txbxContent>
                  <w:p w14:paraId="5B9A5D75" w14:textId="77777777" w:rsidR="002A4B76" w:rsidRDefault="003F7F33">
                    <w:pPr>
                      <w:spacing w:line="275" w:lineRule="exact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CAREER OBJECTIVE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7A4F36B" w14:textId="77777777" w:rsidR="002A4B76" w:rsidRDefault="003F7F33">
      <w:pPr>
        <w:pStyle w:val="BodyText"/>
        <w:spacing w:before="133"/>
        <w:ind w:left="400" w:right="814"/>
        <w:jc w:val="both"/>
      </w:pPr>
      <w:r>
        <w:t>I am looking for an atmosphere that encourages talents, imbibes exhilarating work culture, excellent growth opportunities and provides attractive compensation for extracting highest output by assigning responsibilities by reposed trust in talent.</w:t>
      </w:r>
    </w:p>
    <w:p w14:paraId="6E1B2882" w14:textId="77777777" w:rsidR="002A4B76" w:rsidRDefault="003F7F33">
      <w:pPr>
        <w:pStyle w:val="BodyText"/>
        <w:spacing w:before="8"/>
        <w:ind w:left="0"/>
        <w:rPr>
          <w:sz w:val="16"/>
        </w:rPr>
      </w:pPr>
      <w:r>
        <w:pict w14:anchorId="3EA839DE">
          <v:group id="_x0000_s1046" style="position:absolute;margin-left:65.05pt;margin-top:11.6pt;width:476.5pt;height:19.2pt;z-index:-15727104;mso-wrap-distance-left:0;mso-wrap-distance-right:0;mso-position-horizontal-relative:page" coordorigin="1301,232" coordsize="9530,384">
            <v:rect id="_x0000_s1049" style="position:absolute;left:1301;top:231;width:9530;height:296" fillcolor="#ccc" stroked="f"/>
            <v:shape id="_x0000_s1048" style="position:absolute;left:1301;top:526;width:9530;height:89" coordorigin="1301,527" coordsize="9530,89" o:spt="100" adj="0,,0" path="m10831,556r-9530,l1301,616r9530,l10831,556xm10831,527r-9530,l1301,541r9530,l10831,527xe" fillcolor="black" stroked="f">
              <v:stroke joinstyle="round"/>
              <v:formulas/>
              <v:path arrowok="t" o:connecttype="segments"/>
            </v:shape>
            <v:shape id="_x0000_s1047" type="#_x0000_t202" style="position:absolute;left:1301;top:231;width:9530;height:310" filled="f" stroked="f">
              <v:textbox inset="0,0,0,0">
                <w:txbxContent>
                  <w:p w14:paraId="419951F4" w14:textId="77777777" w:rsidR="002A4B76" w:rsidRDefault="003F7F33">
                    <w:pPr>
                      <w:spacing w:line="275" w:lineRule="exact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PROFESSIONAL EXPERIENCE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2EDFEDC" w14:textId="1D9ABA8C" w:rsidR="002A4B76" w:rsidRDefault="003F7F33">
      <w:pPr>
        <w:tabs>
          <w:tab w:val="left" w:pos="1840"/>
        </w:tabs>
        <w:spacing w:before="134"/>
        <w:ind w:left="400" w:right="4270"/>
        <w:rPr>
          <w:sz w:val="24"/>
        </w:rPr>
      </w:pPr>
      <w:r>
        <w:rPr>
          <w:sz w:val="24"/>
        </w:rPr>
        <w:t xml:space="preserve">Organization : </w:t>
      </w:r>
      <w:r w:rsidR="003F1E4A">
        <w:rPr>
          <w:b/>
          <w:sz w:val="24"/>
        </w:rPr>
        <w:t>Aldaaysi Holding</w:t>
      </w:r>
      <w:r>
        <w:rPr>
          <w:b/>
          <w:sz w:val="24"/>
        </w:rPr>
        <w:t xml:space="preserve">, Bahrain </w:t>
      </w:r>
      <w:r>
        <w:rPr>
          <w:sz w:val="24"/>
        </w:rPr>
        <w:t>Designation</w:t>
      </w:r>
      <w:r>
        <w:rPr>
          <w:sz w:val="24"/>
        </w:rPr>
        <w:tab/>
        <w:t xml:space="preserve">: </w:t>
      </w:r>
      <w:r>
        <w:rPr>
          <w:b/>
          <w:sz w:val="24"/>
          <w:u w:val="thick"/>
        </w:rPr>
        <w:t>Admin cu</w:t>
      </w:r>
      <w:r>
        <w:rPr>
          <w:b/>
          <w:sz w:val="24"/>
          <w:u w:val="thick"/>
        </w:rPr>
        <w:t>m</w:t>
      </w:r>
      <w:r>
        <w:rPr>
          <w:b/>
          <w:sz w:val="24"/>
          <w:u w:val="thick"/>
        </w:rPr>
        <w:t xml:space="preserve"> General Accountant</w:t>
      </w:r>
      <w:r>
        <w:rPr>
          <w:b/>
          <w:sz w:val="24"/>
        </w:rPr>
        <w:t xml:space="preserve"> </w:t>
      </w:r>
      <w:r>
        <w:rPr>
          <w:sz w:val="24"/>
        </w:rPr>
        <w:t>Period</w:t>
      </w:r>
      <w:r>
        <w:rPr>
          <w:sz w:val="24"/>
        </w:rPr>
        <w:tab/>
        <w:t xml:space="preserve">: </w:t>
      </w:r>
      <w:r w:rsidR="009305A8">
        <w:rPr>
          <w:sz w:val="24"/>
        </w:rPr>
        <w:t>August</w:t>
      </w:r>
      <w:r>
        <w:rPr>
          <w:sz w:val="24"/>
        </w:rPr>
        <w:t xml:space="preserve"> 201</w:t>
      </w:r>
      <w:r w:rsidR="009305A8">
        <w:rPr>
          <w:sz w:val="24"/>
        </w:rPr>
        <w:t>1</w:t>
      </w:r>
      <w:r>
        <w:rPr>
          <w:sz w:val="24"/>
        </w:rPr>
        <w:t xml:space="preserve"> -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</w:p>
    <w:p w14:paraId="1F570CAD" w14:textId="77777777" w:rsidR="002A4B76" w:rsidRDefault="003F7F33">
      <w:pPr>
        <w:pStyle w:val="BodyText"/>
        <w:tabs>
          <w:tab w:val="left" w:pos="1840"/>
        </w:tabs>
        <w:ind w:left="400"/>
      </w:pPr>
      <w:r>
        <w:t>Platform</w:t>
      </w:r>
      <w:r>
        <w:tab/>
        <w:t>: MCA Oracle, MS</w:t>
      </w:r>
      <w:r>
        <w:rPr>
          <w:spacing w:val="-1"/>
        </w:rPr>
        <w:t xml:space="preserve"> </w:t>
      </w:r>
      <w:r>
        <w:t>Office</w:t>
      </w:r>
    </w:p>
    <w:p w14:paraId="698DF8A6" w14:textId="77777777" w:rsidR="002A4B76" w:rsidRDefault="002A4B76">
      <w:pPr>
        <w:pStyle w:val="BodyText"/>
        <w:spacing w:before="10"/>
        <w:ind w:left="0"/>
        <w:rPr>
          <w:sz w:val="20"/>
        </w:rPr>
      </w:pPr>
    </w:p>
    <w:p w14:paraId="0688F42A" w14:textId="77777777" w:rsidR="002A4B76" w:rsidRDefault="003F7F33">
      <w:pPr>
        <w:pStyle w:val="BodyText"/>
        <w:tabs>
          <w:tab w:val="left" w:pos="1840"/>
        </w:tabs>
        <w:spacing w:line="276" w:lineRule="auto"/>
        <w:ind w:left="2111" w:right="588" w:hanging="1712"/>
      </w:pPr>
      <w:r>
        <w:t>About</w:t>
      </w:r>
      <w:r>
        <w:tab/>
        <w:t>: Importers, Distributors and sole agent of all kind of food stuff (f</w:t>
      </w:r>
      <w:r>
        <w:t>resh, frozen, chilled and</w:t>
      </w:r>
      <w:r>
        <w:rPr>
          <w:spacing w:val="-1"/>
        </w:rPr>
        <w:t xml:space="preserve"> </w:t>
      </w:r>
      <w:r>
        <w:t>dry)</w:t>
      </w:r>
    </w:p>
    <w:p w14:paraId="4F0BAC66" w14:textId="68E7A57E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200"/>
        <w:ind w:hanging="361"/>
        <w:rPr>
          <w:sz w:val="24"/>
        </w:rPr>
      </w:pPr>
      <w:r>
        <w:rPr>
          <w:sz w:val="24"/>
        </w:rPr>
        <w:t>Prepare payroll and other scheduled report to</w:t>
      </w:r>
      <w:r>
        <w:rPr>
          <w:spacing w:val="-2"/>
          <w:sz w:val="24"/>
        </w:rPr>
        <w:t xml:space="preserve"> </w:t>
      </w:r>
      <w:r w:rsidR="009305A8">
        <w:rPr>
          <w:sz w:val="24"/>
        </w:rPr>
        <w:t>management.</w:t>
      </w:r>
    </w:p>
    <w:p w14:paraId="0DE1A74A" w14:textId="76CF880A" w:rsidR="002A4B76" w:rsidRDefault="000F24B6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ind w:hanging="361"/>
        <w:rPr>
          <w:sz w:val="24"/>
        </w:rPr>
      </w:pPr>
      <w:r>
        <w:rPr>
          <w:sz w:val="24"/>
        </w:rPr>
        <w:t>Issuing payments</w:t>
      </w:r>
      <w:r w:rsidR="003F7F33">
        <w:rPr>
          <w:sz w:val="24"/>
        </w:rPr>
        <w:t xml:space="preserve"> Monthly salary, </w:t>
      </w:r>
      <w:r w:rsidR="00D9543C">
        <w:rPr>
          <w:sz w:val="24"/>
        </w:rPr>
        <w:t>Overtime,</w:t>
      </w:r>
      <w:r w:rsidR="003F1E4A">
        <w:rPr>
          <w:sz w:val="24"/>
        </w:rPr>
        <w:t xml:space="preserve"> </w:t>
      </w:r>
      <w:r w:rsidR="003F7F33">
        <w:rPr>
          <w:sz w:val="24"/>
        </w:rPr>
        <w:t>Leave salary settlement and final</w:t>
      </w:r>
      <w:r w:rsidR="003F7F33">
        <w:rPr>
          <w:spacing w:val="-3"/>
          <w:sz w:val="24"/>
        </w:rPr>
        <w:t xml:space="preserve"> </w:t>
      </w:r>
      <w:r w:rsidR="003F1E4A">
        <w:rPr>
          <w:sz w:val="24"/>
        </w:rPr>
        <w:t>settlement.</w:t>
      </w:r>
    </w:p>
    <w:p w14:paraId="24DB7A61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116" w:line="288" w:lineRule="auto"/>
        <w:ind w:right="725"/>
        <w:rPr>
          <w:sz w:val="24"/>
        </w:rPr>
      </w:pPr>
      <w:r>
        <w:rPr>
          <w:sz w:val="24"/>
        </w:rPr>
        <w:t>Updates payroll records by entering changes in exemptions, deduction and job titles and department/division transfer</w:t>
      </w:r>
      <w:r>
        <w:rPr>
          <w:spacing w:val="-1"/>
          <w:sz w:val="24"/>
        </w:rPr>
        <w:t xml:space="preserve"> </w:t>
      </w:r>
      <w:r>
        <w:rPr>
          <w:sz w:val="24"/>
        </w:rPr>
        <w:t>etc.</w:t>
      </w:r>
    </w:p>
    <w:p w14:paraId="03DA54C9" w14:textId="1106AA2D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ind w:hanging="361"/>
        <w:rPr>
          <w:sz w:val="24"/>
        </w:rPr>
      </w:pPr>
      <w:r>
        <w:rPr>
          <w:sz w:val="24"/>
        </w:rPr>
        <w:t>Maintain the regular</w:t>
      </w:r>
      <w:r>
        <w:rPr>
          <w:spacing w:val="-3"/>
          <w:sz w:val="24"/>
        </w:rPr>
        <w:t xml:space="preserve"> </w:t>
      </w:r>
      <w:r w:rsidR="009305A8">
        <w:rPr>
          <w:sz w:val="24"/>
        </w:rPr>
        <w:t>payments</w:t>
      </w:r>
      <w:r w:rsidR="00D9543C">
        <w:rPr>
          <w:sz w:val="24"/>
        </w:rPr>
        <w:t xml:space="preserve"> for Local suppliers</w:t>
      </w:r>
      <w:r w:rsidR="003F1E4A">
        <w:rPr>
          <w:sz w:val="24"/>
        </w:rPr>
        <w:t xml:space="preserve"> and other payments.</w:t>
      </w:r>
    </w:p>
    <w:p w14:paraId="47BB473B" w14:textId="0F02B22A" w:rsidR="003F1E4A" w:rsidRDefault="003F1E4A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ind w:hanging="361"/>
        <w:rPr>
          <w:sz w:val="24"/>
        </w:rPr>
      </w:pPr>
      <w:r>
        <w:rPr>
          <w:sz w:val="24"/>
        </w:rPr>
        <w:t>Daily Bank direct transfer, cash entries, cheque entries, credit card entries.</w:t>
      </w:r>
    </w:p>
    <w:p w14:paraId="69F363FB" w14:textId="1288358F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116"/>
        <w:ind w:hanging="361"/>
        <w:rPr>
          <w:sz w:val="24"/>
        </w:rPr>
      </w:pPr>
      <w:r>
        <w:rPr>
          <w:sz w:val="24"/>
        </w:rPr>
        <w:t>Updates the company bank and credit card</w:t>
      </w:r>
      <w:r>
        <w:rPr>
          <w:spacing w:val="-2"/>
          <w:sz w:val="24"/>
        </w:rPr>
        <w:t xml:space="preserve"> </w:t>
      </w:r>
      <w:r w:rsidR="009305A8">
        <w:rPr>
          <w:sz w:val="24"/>
        </w:rPr>
        <w:t>statement.</w:t>
      </w:r>
    </w:p>
    <w:p w14:paraId="394F8088" w14:textId="471A64E2" w:rsidR="002A4B76" w:rsidRDefault="009305A8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ind w:hanging="361"/>
        <w:rPr>
          <w:sz w:val="24"/>
        </w:rPr>
      </w:pPr>
      <w:r>
        <w:rPr>
          <w:sz w:val="24"/>
        </w:rPr>
        <w:t>Warehouse</w:t>
      </w:r>
      <w:r w:rsidR="003F7F33">
        <w:rPr>
          <w:sz w:val="24"/>
        </w:rPr>
        <w:t xml:space="preserve"> invoice preparation and payment</w:t>
      </w:r>
      <w:r w:rsidR="003F7F33">
        <w:rPr>
          <w:spacing w:val="-3"/>
          <w:sz w:val="24"/>
        </w:rPr>
        <w:t xml:space="preserve"> </w:t>
      </w:r>
      <w:r w:rsidR="003F7F33">
        <w:rPr>
          <w:sz w:val="24"/>
        </w:rPr>
        <w:t>follow-up.</w:t>
      </w:r>
    </w:p>
    <w:p w14:paraId="3A02ADE9" w14:textId="44B0BEB3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ind w:hanging="361"/>
        <w:rPr>
          <w:sz w:val="24"/>
        </w:rPr>
      </w:pPr>
      <w:r>
        <w:rPr>
          <w:sz w:val="24"/>
        </w:rPr>
        <w:t>Coordinating and monitoring the daily</w:t>
      </w:r>
      <w:r>
        <w:rPr>
          <w:spacing w:val="-2"/>
          <w:sz w:val="24"/>
        </w:rPr>
        <w:t xml:space="preserve"> </w:t>
      </w:r>
      <w:r>
        <w:rPr>
          <w:sz w:val="24"/>
        </w:rPr>
        <w:t>activities</w:t>
      </w:r>
      <w:r w:rsidR="00D9543C">
        <w:rPr>
          <w:sz w:val="24"/>
        </w:rPr>
        <w:t xml:space="preserve"> with Human Resource &amp; Accounts Manager.</w:t>
      </w:r>
    </w:p>
    <w:p w14:paraId="13D68895" w14:textId="3B030644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ind w:hanging="361"/>
        <w:rPr>
          <w:sz w:val="24"/>
        </w:rPr>
      </w:pPr>
      <w:r>
        <w:rPr>
          <w:sz w:val="24"/>
        </w:rPr>
        <w:t>Reconcile varies bank</w:t>
      </w:r>
      <w:r>
        <w:rPr>
          <w:spacing w:val="-2"/>
          <w:sz w:val="24"/>
        </w:rPr>
        <w:t xml:space="preserve"> </w:t>
      </w:r>
      <w:r>
        <w:rPr>
          <w:sz w:val="24"/>
        </w:rPr>
        <w:t>accounts</w:t>
      </w:r>
      <w:r w:rsidR="009305A8">
        <w:rPr>
          <w:sz w:val="24"/>
        </w:rPr>
        <w:t xml:space="preserve"> and credit card statement.</w:t>
      </w:r>
    </w:p>
    <w:p w14:paraId="284273CD" w14:textId="123542B0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ind w:hanging="361"/>
        <w:rPr>
          <w:sz w:val="24"/>
        </w:rPr>
      </w:pPr>
      <w:r>
        <w:rPr>
          <w:sz w:val="24"/>
        </w:rPr>
        <w:t>Follow up LMRA works</w:t>
      </w:r>
      <w:r>
        <w:rPr>
          <w:sz w:val="24"/>
        </w:rPr>
        <w:t>, arranging visa and book travel</w:t>
      </w:r>
      <w:r>
        <w:rPr>
          <w:spacing w:val="1"/>
          <w:sz w:val="24"/>
        </w:rPr>
        <w:t xml:space="preserve"> </w:t>
      </w:r>
      <w:r w:rsidR="009305A8">
        <w:rPr>
          <w:sz w:val="24"/>
        </w:rPr>
        <w:t>arrangements</w:t>
      </w:r>
      <w:r w:rsidR="00D9543C">
        <w:rPr>
          <w:sz w:val="24"/>
        </w:rPr>
        <w:t xml:space="preserve"> for staffs and </w:t>
      </w:r>
      <w:r w:rsidR="003F1E4A">
        <w:rPr>
          <w:sz w:val="24"/>
        </w:rPr>
        <w:t>management.</w:t>
      </w:r>
    </w:p>
    <w:p w14:paraId="186157BE" w14:textId="63699615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116"/>
        <w:ind w:hanging="361"/>
        <w:rPr>
          <w:sz w:val="24"/>
        </w:rPr>
      </w:pPr>
      <w:r>
        <w:rPr>
          <w:sz w:val="24"/>
        </w:rPr>
        <w:t>Prepare HR documents employment contract and new</w:t>
      </w:r>
      <w:r>
        <w:rPr>
          <w:spacing w:val="-1"/>
          <w:sz w:val="24"/>
        </w:rPr>
        <w:t xml:space="preserve"> </w:t>
      </w:r>
      <w:r w:rsidR="00D9543C">
        <w:rPr>
          <w:sz w:val="24"/>
        </w:rPr>
        <w:t>hire.</w:t>
      </w:r>
    </w:p>
    <w:p w14:paraId="696FC673" w14:textId="77777777" w:rsidR="002A4B76" w:rsidRDefault="003F7F33">
      <w:pPr>
        <w:spacing w:before="231"/>
        <w:ind w:left="400"/>
        <w:rPr>
          <w:b/>
          <w:sz w:val="24"/>
        </w:rPr>
      </w:pPr>
      <w:r>
        <w:rPr>
          <w:sz w:val="24"/>
        </w:rPr>
        <w:t>Organizatio</w:t>
      </w:r>
      <w:r>
        <w:rPr>
          <w:sz w:val="24"/>
        </w:rPr>
        <w:t xml:space="preserve">n : </w:t>
      </w:r>
      <w:r>
        <w:rPr>
          <w:b/>
          <w:sz w:val="24"/>
        </w:rPr>
        <w:t>BRD Car World. Ltd. Thrissur (Kerala)</w:t>
      </w:r>
    </w:p>
    <w:p w14:paraId="001D0CFD" w14:textId="77777777" w:rsidR="002A4B76" w:rsidRDefault="003F7F33">
      <w:pPr>
        <w:tabs>
          <w:tab w:val="left" w:pos="1840"/>
        </w:tabs>
        <w:ind w:left="400"/>
        <w:rPr>
          <w:b/>
          <w:sz w:val="24"/>
        </w:rPr>
      </w:pPr>
      <w:r>
        <w:rPr>
          <w:sz w:val="24"/>
        </w:rPr>
        <w:t>Designation</w:t>
      </w:r>
      <w:r>
        <w:rPr>
          <w:sz w:val="24"/>
        </w:rPr>
        <w:tab/>
        <w:t xml:space="preserve">: </w:t>
      </w:r>
      <w:r>
        <w:rPr>
          <w:b/>
          <w:sz w:val="24"/>
        </w:rPr>
        <w:t>Accounts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Assistant</w:t>
      </w:r>
    </w:p>
    <w:p w14:paraId="7587E5E7" w14:textId="77777777" w:rsidR="002A4B76" w:rsidRDefault="003F7F33">
      <w:pPr>
        <w:pStyle w:val="BodyText"/>
        <w:tabs>
          <w:tab w:val="left" w:pos="1840"/>
        </w:tabs>
        <w:ind w:left="400"/>
      </w:pPr>
      <w:r>
        <w:t>Period</w:t>
      </w:r>
      <w:r>
        <w:tab/>
        <w:t>: July 2010 to July 2011</w:t>
      </w:r>
    </w:p>
    <w:p w14:paraId="798BBE42" w14:textId="77777777" w:rsidR="002A4B76" w:rsidRDefault="003F7F33">
      <w:pPr>
        <w:pStyle w:val="BodyText"/>
        <w:tabs>
          <w:tab w:val="left" w:pos="1840"/>
        </w:tabs>
        <w:ind w:left="400"/>
      </w:pPr>
      <w:r>
        <w:t>Platform</w:t>
      </w:r>
      <w:r>
        <w:tab/>
        <w:t>: Tally</w:t>
      </w:r>
      <w:r>
        <w:rPr>
          <w:spacing w:val="-1"/>
        </w:rPr>
        <w:t xml:space="preserve"> </w:t>
      </w:r>
      <w:r>
        <w:t>7.2</w:t>
      </w:r>
    </w:p>
    <w:p w14:paraId="010EF56C" w14:textId="77777777" w:rsidR="002A4B76" w:rsidRDefault="002A4B76">
      <w:pPr>
        <w:pStyle w:val="BodyText"/>
        <w:spacing w:before="10"/>
        <w:ind w:left="0"/>
        <w:rPr>
          <w:sz w:val="20"/>
        </w:rPr>
      </w:pPr>
    </w:p>
    <w:p w14:paraId="35E9E50F" w14:textId="77777777" w:rsidR="002A4B76" w:rsidRDefault="003F7F33">
      <w:pPr>
        <w:pStyle w:val="BodyText"/>
        <w:tabs>
          <w:tab w:val="left" w:pos="1900"/>
        </w:tabs>
        <w:ind w:left="400"/>
      </w:pPr>
      <w:r>
        <w:t>About</w:t>
      </w:r>
      <w:r>
        <w:tab/>
        <w:t>: Authorized Maruti Suzuki</w:t>
      </w:r>
      <w:r>
        <w:rPr>
          <w:spacing w:val="-1"/>
        </w:rPr>
        <w:t xml:space="preserve"> </w:t>
      </w:r>
      <w:r>
        <w:t>dealership</w:t>
      </w:r>
    </w:p>
    <w:p w14:paraId="69054C76" w14:textId="77777777" w:rsidR="002A4B76" w:rsidRDefault="002A4B76">
      <w:pPr>
        <w:pStyle w:val="BodyText"/>
        <w:spacing w:before="1"/>
        <w:ind w:left="0"/>
        <w:rPr>
          <w:sz w:val="21"/>
        </w:rPr>
      </w:pPr>
    </w:p>
    <w:p w14:paraId="0B533246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0"/>
        <w:ind w:hanging="361"/>
        <w:rPr>
          <w:sz w:val="24"/>
        </w:rPr>
      </w:pPr>
      <w:r>
        <w:rPr>
          <w:sz w:val="24"/>
        </w:rPr>
        <w:t>Preparation of cash book, Ledger, Maintaining books of accounts.</w:t>
      </w:r>
    </w:p>
    <w:p w14:paraId="11BC4E05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ind w:hanging="361"/>
        <w:rPr>
          <w:sz w:val="24"/>
        </w:rPr>
      </w:pPr>
      <w:r>
        <w:rPr>
          <w:sz w:val="24"/>
        </w:rPr>
        <w:t>Monthly accountin</w:t>
      </w:r>
      <w:r>
        <w:rPr>
          <w:sz w:val="24"/>
        </w:rPr>
        <w:t>g reports including Bank</w:t>
      </w:r>
      <w:r>
        <w:rPr>
          <w:spacing w:val="-1"/>
          <w:sz w:val="24"/>
        </w:rPr>
        <w:t xml:space="preserve"> </w:t>
      </w:r>
      <w:r>
        <w:rPr>
          <w:sz w:val="24"/>
        </w:rPr>
        <w:t>reconciliation.</w:t>
      </w:r>
    </w:p>
    <w:p w14:paraId="0009DE34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line="288" w:lineRule="auto"/>
        <w:ind w:right="718"/>
        <w:rPr>
          <w:sz w:val="24"/>
        </w:rPr>
      </w:pPr>
      <w:r>
        <w:rPr>
          <w:sz w:val="24"/>
        </w:rPr>
        <w:t xml:space="preserve">Handling Debtors </w:t>
      </w:r>
      <w:r>
        <w:rPr>
          <w:spacing w:val="-4"/>
          <w:sz w:val="24"/>
        </w:rPr>
        <w:t xml:space="preserve">i.e. </w:t>
      </w:r>
      <w:r>
        <w:rPr>
          <w:spacing w:val="-5"/>
          <w:sz w:val="24"/>
        </w:rPr>
        <w:t xml:space="preserve">follow </w:t>
      </w:r>
      <w:r>
        <w:rPr>
          <w:spacing w:val="-3"/>
          <w:sz w:val="24"/>
        </w:rPr>
        <w:t xml:space="preserve">up </w:t>
      </w:r>
      <w:r>
        <w:rPr>
          <w:spacing w:val="-4"/>
          <w:sz w:val="24"/>
        </w:rPr>
        <w:t xml:space="preserve">for </w:t>
      </w:r>
      <w:r>
        <w:rPr>
          <w:spacing w:val="-5"/>
          <w:sz w:val="24"/>
        </w:rPr>
        <w:t xml:space="preserve">cheques, updating account </w:t>
      </w:r>
      <w:r>
        <w:rPr>
          <w:spacing w:val="-4"/>
          <w:sz w:val="24"/>
        </w:rPr>
        <w:t xml:space="preserve">and </w:t>
      </w:r>
      <w:r>
        <w:rPr>
          <w:spacing w:val="-6"/>
          <w:sz w:val="24"/>
        </w:rPr>
        <w:t xml:space="preserve">reconciliation </w:t>
      </w:r>
      <w:r>
        <w:rPr>
          <w:spacing w:val="-3"/>
          <w:sz w:val="24"/>
        </w:rPr>
        <w:t xml:space="preserve">of </w:t>
      </w:r>
      <w:r>
        <w:rPr>
          <w:spacing w:val="-5"/>
          <w:sz w:val="24"/>
        </w:rPr>
        <w:t>their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accounts.</w:t>
      </w:r>
    </w:p>
    <w:p w14:paraId="159E0FD7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60"/>
        <w:ind w:hanging="361"/>
        <w:rPr>
          <w:sz w:val="24"/>
        </w:rPr>
      </w:pPr>
      <w:r>
        <w:rPr>
          <w:spacing w:val="-5"/>
          <w:sz w:val="24"/>
        </w:rPr>
        <w:t>Maintain regular utility</w:t>
      </w:r>
      <w:r>
        <w:rPr>
          <w:spacing w:val="-21"/>
          <w:sz w:val="24"/>
        </w:rPr>
        <w:t xml:space="preserve"> </w:t>
      </w:r>
      <w:r>
        <w:rPr>
          <w:spacing w:val="-5"/>
          <w:sz w:val="24"/>
        </w:rPr>
        <w:t>payments.</w:t>
      </w:r>
    </w:p>
    <w:p w14:paraId="6BD25F41" w14:textId="77777777" w:rsidR="002A4B76" w:rsidRDefault="002A4B76">
      <w:pPr>
        <w:rPr>
          <w:sz w:val="24"/>
        </w:rPr>
        <w:sectPr w:rsidR="002A4B76">
          <w:type w:val="continuous"/>
          <w:pgSz w:w="11910" w:h="16840"/>
          <w:pgMar w:top="980" w:right="960" w:bottom="280" w:left="1040" w:header="720" w:footer="720" w:gutter="0"/>
          <w:cols w:space="720"/>
        </w:sectPr>
      </w:pPr>
    </w:p>
    <w:p w14:paraId="009D384C" w14:textId="73A3264F" w:rsidR="002A4B76" w:rsidRDefault="000F24B6">
      <w:pPr>
        <w:spacing w:before="69"/>
        <w:ind w:left="400"/>
        <w:rPr>
          <w:b/>
          <w:sz w:val="24"/>
        </w:rPr>
      </w:pPr>
      <w:r>
        <w:rPr>
          <w:sz w:val="24"/>
        </w:rPr>
        <w:lastRenderedPageBreak/>
        <w:t>Organization:</w:t>
      </w:r>
      <w:r w:rsidR="003F7F33">
        <w:rPr>
          <w:sz w:val="24"/>
        </w:rPr>
        <w:t xml:space="preserve"> </w:t>
      </w:r>
      <w:r w:rsidR="003F7F33">
        <w:rPr>
          <w:b/>
          <w:sz w:val="24"/>
        </w:rPr>
        <w:t>Accountants Combine, Thrissur (Kerala)</w:t>
      </w:r>
    </w:p>
    <w:p w14:paraId="2A856A71" w14:textId="77777777" w:rsidR="002A4B76" w:rsidRDefault="003F7F33">
      <w:pPr>
        <w:tabs>
          <w:tab w:val="left" w:pos="1840"/>
        </w:tabs>
        <w:ind w:left="400"/>
        <w:rPr>
          <w:b/>
          <w:sz w:val="24"/>
        </w:rPr>
      </w:pPr>
      <w:r>
        <w:rPr>
          <w:sz w:val="24"/>
        </w:rPr>
        <w:t>Designation</w:t>
      </w:r>
      <w:r>
        <w:rPr>
          <w:sz w:val="24"/>
        </w:rPr>
        <w:tab/>
        <w:t xml:space="preserve">: </w:t>
      </w:r>
      <w:r>
        <w:rPr>
          <w:b/>
          <w:sz w:val="24"/>
        </w:rPr>
        <w:t>Accounts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Trainee</w:t>
      </w:r>
    </w:p>
    <w:p w14:paraId="5B5138AF" w14:textId="77777777" w:rsidR="002A4B76" w:rsidRDefault="003F7F33">
      <w:pPr>
        <w:pStyle w:val="BodyText"/>
        <w:tabs>
          <w:tab w:val="left" w:pos="1840"/>
        </w:tabs>
        <w:ind w:left="400"/>
      </w:pPr>
      <w:r>
        <w:t>Period</w:t>
      </w:r>
      <w:r>
        <w:tab/>
        <w:t>: March 2009 to Jun</w:t>
      </w:r>
      <w:r>
        <w:rPr>
          <w:spacing w:val="-1"/>
        </w:rPr>
        <w:t xml:space="preserve"> </w:t>
      </w:r>
      <w:r>
        <w:t>2010</w:t>
      </w:r>
    </w:p>
    <w:p w14:paraId="55F8696D" w14:textId="77777777" w:rsidR="002A4B76" w:rsidRDefault="003F7F33">
      <w:pPr>
        <w:pStyle w:val="BodyText"/>
        <w:tabs>
          <w:tab w:val="left" w:pos="1840"/>
        </w:tabs>
        <w:ind w:left="400"/>
      </w:pPr>
      <w:r>
        <w:t>Platform</w:t>
      </w:r>
      <w:r>
        <w:tab/>
        <w:t>:</w:t>
      </w:r>
      <w:r>
        <w:rPr>
          <w:spacing w:val="59"/>
        </w:rPr>
        <w:t xml:space="preserve"> </w:t>
      </w:r>
      <w:r>
        <w:t>Tally</w:t>
      </w:r>
    </w:p>
    <w:p w14:paraId="35F166A5" w14:textId="77777777" w:rsidR="002A4B76" w:rsidRDefault="002A4B76">
      <w:pPr>
        <w:pStyle w:val="BodyText"/>
        <w:spacing w:before="11"/>
        <w:ind w:left="0"/>
        <w:rPr>
          <w:sz w:val="20"/>
        </w:rPr>
      </w:pPr>
    </w:p>
    <w:p w14:paraId="08FB9EF0" w14:textId="77777777" w:rsidR="002A4B76" w:rsidRDefault="003F7F33">
      <w:pPr>
        <w:pStyle w:val="BodyText"/>
        <w:ind w:left="400"/>
      </w:pPr>
      <w:r>
        <w:t>About the firm: Dealers of scientific instruments for educational purpose</w:t>
      </w:r>
    </w:p>
    <w:p w14:paraId="380D0C3E" w14:textId="77777777" w:rsidR="002A4B76" w:rsidRDefault="002A4B76">
      <w:pPr>
        <w:pStyle w:val="BodyText"/>
        <w:spacing w:before="1"/>
        <w:ind w:left="0"/>
        <w:rPr>
          <w:sz w:val="21"/>
        </w:rPr>
      </w:pPr>
    </w:p>
    <w:p w14:paraId="679B830F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0"/>
        <w:ind w:hanging="361"/>
        <w:rPr>
          <w:sz w:val="24"/>
        </w:rPr>
      </w:pPr>
      <w:r>
        <w:rPr>
          <w:sz w:val="24"/>
        </w:rPr>
        <w:t>Preparation of Daybook. Maintaining cashbook</w:t>
      </w:r>
      <w:r>
        <w:rPr>
          <w:spacing w:val="3"/>
          <w:sz w:val="24"/>
        </w:rPr>
        <w:t xml:space="preserve"> </w:t>
      </w:r>
      <w:r>
        <w:rPr>
          <w:sz w:val="24"/>
        </w:rPr>
        <w:t>daily.</w:t>
      </w:r>
    </w:p>
    <w:p w14:paraId="53FFBCCD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55"/>
        <w:ind w:hanging="361"/>
        <w:rPr>
          <w:sz w:val="24"/>
        </w:rPr>
      </w:pPr>
      <w:r>
        <w:rPr>
          <w:sz w:val="24"/>
        </w:rPr>
        <w:t>Manage th</w:t>
      </w:r>
      <w:r>
        <w:rPr>
          <w:sz w:val="24"/>
        </w:rPr>
        <w:t>e day-to-day financial transactions.</w:t>
      </w:r>
    </w:p>
    <w:p w14:paraId="14FAE2F6" w14:textId="2A414E5B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line="288" w:lineRule="auto"/>
        <w:ind w:right="719"/>
        <w:rPr>
          <w:sz w:val="24"/>
        </w:rPr>
      </w:pPr>
      <w:r>
        <w:rPr>
          <w:sz w:val="24"/>
        </w:rPr>
        <w:t xml:space="preserve">Handling </w:t>
      </w:r>
      <w:r>
        <w:rPr>
          <w:spacing w:val="-3"/>
          <w:sz w:val="24"/>
        </w:rPr>
        <w:t>Debtors</w:t>
      </w:r>
      <w:r w:rsidR="000F24B6">
        <w:rPr>
          <w:spacing w:val="-3"/>
          <w:sz w:val="24"/>
        </w:rPr>
        <w:t xml:space="preserve"> </w:t>
      </w:r>
      <w:r>
        <w:rPr>
          <w:spacing w:val="-3"/>
          <w:sz w:val="24"/>
        </w:rPr>
        <w:t>&amp;</w:t>
      </w:r>
      <w:r w:rsidR="000F24B6">
        <w:rPr>
          <w:spacing w:val="-3"/>
          <w:sz w:val="24"/>
        </w:rPr>
        <w:t xml:space="preserve"> </w:t>
      </w:r>
      <w:r>
        <w:rPr>
          <w:spacing w:val="-3"/>
          <w:sz w:val="24"/>
        </w:rPr>
        <w:t xml:space="preserve">Creditors </w:t>
      </w:r>
      <w:r>
        <w:rPr>
          <w:spacing w:val="-4"/>
          <w:sz w:val="24"/>
        </w:rPr>
        <w:t xml:space="preserve">i.e. </w:t>
      </w:r>
      <w:r>
        <w:rPr>
          <w:spacing w:val="-5"/>
          <w:sz w:val="24"/>
        </w:rPr>
        <w:t xml:space="preserve">follow </w:t>
      </w:r>
      <w:r>
        <w:rPr>
          <w:spacing w:val="-3"/>
          <w:sz w:val="24"/>
        </w:rPr>
        <w:t xml:space="preserve">up </w:t>
      </w:r>
      <w:r>
        <w:rPr>
          <w:spacing w:val="-4"/>
          <w:sz w:val="24"/>
        </w:rPr>
        <w:t xml:space="preserve">for </w:t>
      </w:r>
      <w:r>
        <w:rPr>
          <w:spacing w:val="-5"/>
          <w:sz w:val="24"/>
        </w:rPr>
        <w:t xml:space="preserve">cheques, updating account </w:t>
      </w:r>
      <w:r>
        <w:rPr>
          <w:spacing w:val="-4"/>
          <w:sz w:val="24"/>
        </w:rPr>
        <w:t xml:space="preserve">and </w:t>
      </w:r>
      <w:r>
        <w:rPr>
          <w:spacing w:val="-5"/>
          <w:sz w:val="24"/>
        </w:rPr>
        <w:t xml:space="preserve">reconciliation </w:t>
      </w:r>
      <w:r>
        <w:rPr>
          <w:spacing w:val="-3"/>
          <w:sz w:val="24"/>
        </w:rPr>
        <w:t xml:space="preserve">of </w:t>
      </w:r>
      <w:r>
        <w:rPr>
          <w:spacing w:val="-5"/>
          <w:sz w:val="24"/>
        </w:rPr>
        <w:t>their</w:t>
      </w:r>
      <w:r>
        <w:rPr>
          <w:spacing w:val="-24"/>
          <w:sz w:val="24"/>
        </w:rPr>
        <w:t xml:space="preserve"> </w:t>
      </w:r>
      <w:r>
        <w:rPr>
          <w:spacing w:val="-5"/>
          <w:sz w:val="24"/>
        </w:rPr>
        <w:t>accounts.</w:t>
      </w:r>
    </w:p>
    <w:p w14:paraId="77E1ACB7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60"/>
        <w:ind w:hanging="361"/>
        <w:rPr>
          <w:sz w:val="24"/>
        </w:rPr>
      </w:pPr>
      <w:r>
        <w:rPr>
          <w:sz w:val="24"/>
        </w:rPr>
        <w:t>E-Filling of firms and</w:t>
      </w:r>
      <w:r>
        <w:rPr>
          <w:spacing w:val="-2"/>
          <w:sz w:val="24"/>
        </w:rPr>
        <w:t xml:space="preserve"> </w:t>
      </w:r>
      <w:r>
        <w:rPr>
          <w:sz w:val="24"/>
        </w:rPr>
        <w:t>companies</w:t>
      </w:r>
    </w:p>
    <w:p w14:paraId="27ABCEE9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55"/>
        <w:ind w:hanging="361"/>
        <w:rPr>
          <w:sz w:val="24"/>
        </w:rPr>
      </w:pPr>
      <w:r>
        <w:rPr>
          <w:sz w:val="24"/>
        </w:rPr>
        <w:t>Prepare monthly, Quarterly and Annual E -</w:t>
      </w:r>
      <w:r>
        <w:rPr>
          <w:spacing w:val="-3"/>
          <w:sz w:val="24"/>
        </w:rPr>
        <w:t xml:space="preserve"> </w:t>
      </w:r>
      <w:r>
        <w:rPr>
          <w:sz w:val="24"/>
        </w:rPr>
        <w:t>return.</w:t>
      </w:r>
    </w:p>
    <w:p w14:paraId="052D7FD0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56"/>
        <w:ind w:hanging="361"/>
        <w:rPr>
          <w:sz w:val="24"/>
        </w:rPr>
      </w:pPr>
      <w:r>
        <w:rPr>
          <w:sz w:val="24"/>
        </w:rPr>
        <w:t>Preparation of Bank Reconciliation</w:t>
      </w:r>
      <w:r>
        <w:rPr>
          <w:spacing w:val="-2"/>
          <w:sz w:val="24"/>
        </w:rPr>
        <w:t xml:space="preserve"> </w:t>
      </w:r>
      <w:r>
        <w:rPr>
          <w:sz w:val="24"/>
        </w:rPr>
        <w:t>statement.</w:t>
      </w:r>
    </w:p>
    <w:p w14:paraId="3D8D06C2" w14:textId="77777777" w:rsidR="002A4B76" w:rsidRDefault="003F7F33">
      <w:pPr>
        <w:pStyle w:val="BodyText"/>
        <w:spacing w:before="6"/>
        <w:ind w:left="0"/>
        <w:rPr>
          <w:sz w:val="17"/>
        </w:rPr>
      </w:pPr>
      <w:r>
        <w:pict w14:anchorId="56C0CBB2">
          <v:group id="_x0000_s1042" style="position:absolute;margin-left:65.05pt;margin-top:12.05pt;width:476.5pt;height:19.25pt;z-index:-15726080;mso-wrap-distance-left:0;mso-wrap-distance-right:0;mso-position-horizontal-relative:page" coordorigin="1301,241" coordsize="9530,385">
            <v:rect id="_x0000_s1045" style="position:absolute;left:1301;top:240;width:9530;height:296" fillcolor="#ccc" stroked="f"/>
            <v:shape id="_x0000_s1044" style="position:absolute;left:1301;top:536;width:9530;height:89" coordorigin="1301,537" coordsize="9530,89" o:spt="100" adj="0,,0" path="m10831,565r-9530,l1301,625r9530,l10831,565xm10831,537r-9530,l1301,551r9530,l10831,537xe" fillcolor="black" stroked="f">
              <v:stroke joinstyle="round"/>
              <v:formulas/>
              <v:path arrowok="t" o:connecttype="segments"/>
            </v:shape>
            <v:shape id="_x0000_s1043" type="#_x0000_t202" style="position:absolute;left:1301;top:240;width:9530;height:311" filled="f" stroked="f">
              <v:textbox inset="0,0,0,0">
                <w:txbxContent>
                  <w:p w14:paraId="742FED84" w14:textId="7212FFA9" w:rsidR="002A4B76" w:rsidRPr="000F24B6" w:rsidRDefault="003F7F33">
                    <w:pPr>
                      <w:spacing w:line="276" w:lineRule="exact"/>
                      <w:ind w:left="28"/>
                      <w:rPr>
                        <w:b/>
                        <w:sz w:val="24"/>
                        <w:lang w:val="en-GB"/>
                      </w:rPr>
                    </w:pPr>
                    <w:r>
                      <w:rPr>
                        <w:b/>
                        <w:sz w:val="24"/>
                      </w:rPr>
                      <w:t>ACADEMIC</w:t>
                    </w:r>
                    <w:r w:rsidR="000F24B6">
                      <w:rPr>
                        <w:b/>
                        <w:sz w:val="24"/>
                      </w:rPr>
                      <w:t xml:space="preserve"> BACKGROUND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6492328" w14:textId="77777777" w:rsidR="002A4B76" w:rsidRDefault="002A4B76">
      <w:pPr>
        <w:pStyle w:val="BodyText"/>
        <w:spacing w:before="8"/>
        <w:ind w:left="0"/>
        <w:rPr>
          <w:sz w:val="7"/>
        </w:rPr>
      </w:pPr>
    </w:p>
    <w:p w14:paraId="1ED697D7" w14:textId="6CC4475A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90"/>
        <w:ind w:hanging="361"/>
        <w:rPr>
          <w:sz w:val="24"/>
        </w:rPr>
      </w:pPr>
      <w:r>
        <w:rPr>
          <w:sz w:val="24"/>
        </w:rPr>
        <w:t xml:space="preserve">Passed </w:t>
      </w:r>
      <w:r>
        <w:rPr>
          <w:b/>
          <w:sz w:val="24"/>
        </w:rPr>
        <w:t xml:space="preserve">Bachelor of Commerce </w:t>
      </w:r>
      <w:r>
        <w:rPr>
          <w:sz w:val="24"/>
        </w:rPr>
        <w:t>[</w:t>
      </w:r>
      <w:r w:rsidR="000F24B6">
        <w:rPr>
          <w:sz w:val="24"/>
        </w:rPr>
        <w:t>B. Com] from</w:t>
      </w:r>
      <w:r>
        <w:rPr>
          <w:sz w:val="24"/>
        </w:rPr>
        <w:t xml:space="preserve"> St Thomas Collage Thrissur</w:t>
      </w:r>
      <w:r>
        <w:rPr>
          <w:spacing w:val="-9"/>
          <w:sz w:val="24"/>
        </w:rPr>
        <w:t xml:space="preserve"> </w:t>
      </w:r>
      <w:r>
        <w:rPr>
          <w:sz w:val="24"/>
        </w:rPr>
        <w:t>(Kerala).</w:t>
      </w:r>
    </w:p>
    <w:p w14:paraId="298BD292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60"/>
        <w:ind w:hanging="361"/>
        <w:rPr>
          <w:sz w:val="24"/>
        </w:rPr>
      </w:pPr>
      <w:r>
        <w:rPr>
          <w:sz w:val="24"/>
        </w:rPr>
        <w:t xml:space="preserve">Passed </w:t>
      </w:r>
      <w:r>
        <w:rPr>
          <w:b/>
          <w:sz w:val="24"/>
        </w:rPr>
        <w:t xml:space="preserve">HSC </w:t>
      </w:r>
      <w:r>
        <w:rPr>
          <w:sz w:val="24"/>
        </w:rPr>
        <w:t>from De-Paul collage Erumapetty</w:t>
      </w:r>
      <w:r>
        <w:rPr>
          <w:spacing w:val="-5"/>
          <w:sz w:val="24"/>
        </w:rPr>
        <w:t xml:space="preserve"> </w:t>
      </w:r>
      <w:r>
        <w:rPr>
          <w:sz w:val="24"/>
        </w:rPr>
        <w:t>(Kerala).</w:t>
      </w:r>
    </w:p>
    <w:p w14:paraId="7419FF1B" w14:textId="77777777" w:rsidR="002A4B76" w:rsidRDefault="003F7F33">
      <w:pPr>
        <w:pStyle w:val="BodyText"/>
        <w:spacing w:before="8"/>
        <w:ind w:left="0"/>
        <w:rPr>
          <w:sz w:val="21"/>
        </w:rPr>
      </w:pPr>
      <w:r>
        <w:pict w14:anchorId="3D534188">
          <v:group id="_x0000_s1038" style="position:absolute;margin-left:65.05pt;margin-top:14.45pt;width:476.5pt;height:19.1pt;z-index:-15725056;mso-wrap-distance-left:0;mso-wrap-distance-right:0;mso-position-horizontal-relative:page" coordorigin="1301,289" coordsize="9530,382">
            <v:rect id="_x0000_s1041" style="position:absolute;left:1301;top:289;width:9530;height:293" fillcolor="#ccc" stroked="f"/>
            <v:shape id="_x0000_s1040" style="position:absolute;left:1301;top:582;width:9530;height:89" coordorigin="1301,582" coordsize="9530,89" o:spt="100" adj="0,,0" path="m10831,611r-9530,l1301,671r9530,l10831,611xm10831,582r-9530,l1301,597r9530,l10831,582xe" fillcolor="black" stroked="f">
              <v:stroke joinstyle="round"/>
              <v:formulas/>
              <v:path arrowok="t" o:connecttype="segments"/>
            </v:shape>
            <v:shape id="_x0000_s1039" type="#_x0000_t202" style="position:absolute;left:1301;top:289;width:9530;height:308" filled="f" stroked="f">
              <v:textbox inset="0,0,0,0">
                <w:txbxContent>
                  <w:p w14:paraId="3F5D0EB3" w14:textId="77777777" w:rsidR="002A4B76" w:rsidRDefault="003F7F33">
                    <w:pPr>
                      <w:spacing w:line="275" w:lineRule="exact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ADDITIONAL QUALIFICATIONS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45CA75F" w14:textId="77777777" w:rsidR="002A4B76" w:rsidRDefault="002A4B76">
      <w:pPr>
        <w:pStyle w:val="BodyText"/>
        <w:spacing w:before="8"/>
        <w:ind w:left="0"/>
        <w:rPr>
          <w:sz w:val="7"/>
        </w:rPr>
      </w:pPr>
    </w:p>
    <w:p w14:paraId="118DA508" w14:textId="37CA4A26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90"/>
        <w:ind w:hanging="361"/>
        <w:rPr>
          <w:sz w:val="24"/>
        </w:rPr>
      </w:pPr>
      <w:r>
        <w:rPr>
          <w:sz w:val="24"/>
        </w:rPr>
        <w:t xml:space="preserve">Diploma </w:t>
      </w:r>
      <w:r w:rsidR="000F24B6">
        <w:rPr>
          <w:sz w:val="24"/>
        </w:rPr>
        <w:t>in</w:t>
      </w:r>
      <w:r>
        <w:rPr>
          <w:sz w:val="24"/>
        </w:rPr>
        <w:t xml:space="preserve"> Computer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</w:p>
    <w:p w14:paraId="0200DC42" w14:textId="77777777" w:rsidR="002A4B76" w:rsidRDefault="003F7F33">
      <w:pPr>
        <w:pStyle w:val="ListParagraph"/>
        <w:numPr>
          <w:ilvl w:val="0"/>
          <w:numId w:val="1"/>
        </w:numPr>
        <w:tabs>
          <w:tab w:val="left" w:pos="1120"/>
          <w:tab w:val="left" w:pos="1121"/>
        </w:tabs>
        <w:spacing w:before="60"/>
        <w:ind w:hanging="361"/>
        <w:rPr>
          <w:sz w:val="24"/>
        </w:rPr>
      </w:pPr>
      <w:r>
        <w:rPr>
          <w:sz w:val="24"/>
        </w:rPr>
        <w:t>Diploma in Hardware and</w:t>
      </w:r>
      <w:r>
        <w:rPr>
          <w:spacing w:val="-4"/>
          <w:sz w:val="24"/>
        </w:rPr>
        <w:t xml:space="preserve"> </w:t>
      </w:r>
      <w:r>
        <w:rPr>
          <w:sz w:val="24"/>
        </w:rPr>
        <w:t>Networking</w:t>
      </w:r>
    </w:p>
    <w:p w14:paraId="7C9C74C5" w14:textId="69174875" w:rsidR="002A4B76" w:rsidRPr="00FC63B2" w:rsidRDefault="003F7F33" w:rsidP="00FC63B2">
      <w:pPr>
        <w:pStyle w:val="BodyText"/>
        <w:spacing w:before="3"/>
        <w:ind w:left="0"/>
        <w:rPr>
          <w:sz w:val="15"/>
        </w:rPr>
      </w:pPr>
      <w:r>
        <w:pict w14:anchorId="3E05DE64">
          <v:group id="_x0000_s1034" style="position:absolute;margin-left:65.05pt;margin-top:10.75pt;width:476.5pt;height:19.2pt;z-index:-15724032;mso-wrap-distance-left:0;mso-wrap-distance-right:0;mso-position-horizontal-relative:page" coordorigin="1301,215" coordsize="9530,384">
            <v:rect id="_x0000_s1037" style="position:absolute;left:1301;top:214;width:9530;height:296" fillcolor="#ccc" stroked="f"/>
            <v:shape id="_x0000_s1036" style="position:absolute;left:1301;top:510;width:9530;height:89" coordorigin="1301,510" coordsize="9530,89" o:spt="100" adj="0,,0" path="m10831,539r-9530,l1301,599r9530,l10831,539xm10831,510r-9530,l1301,525r9530,l10831,510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1301;top:214;width:9530;height:310" filled="f" stroked="f">
              <v:textbox inset="0,0,0,0">
                <w:txbxContent>
                  <w:p w14:paraId="40719CBC" w14:textId="74187AB4" w:rsidR="002A4B76" w:rsidRDefault="003F7F33">
                    <w:pPr>
                      <w:spacing w:line="275" w:lineRule="exact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</w:t>
                    </w:r>
                    <w:r w:rsidR="00C74E21">
                      <w:rPr>
                        <w:b/>
                        <w:sz w:val="24"/>
                      </w:rPr>
                      <w:t>KILS &amp; HOBBIES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9389ADC" w14:textId="384DCE22" w:rsidR="002A4B76" w:rsidRPr="00C74E21" w:rsidRDefault="00FC63B2" w:rsidP="00C74E21">
      <w:pPr>
        <w:pStyle w:val="ListParagraph"/>
        <w:numPr>
          <w:ilvl w:val="0"/>
          <w:numId w:val="2"/>
        </w:numPr>
        <w:tabs>
          <w:tab w:val="left" w:pos="1120"/>
          <w:tab w:val="left" w:pos="1121"/>
        </w:tabs>
        <w:rPr>
          <w:sz w:val="24"/>
        </w:rPr>
      </w:pPr>
      <w:r>
        <w:rPr>
          <w:sz w:val="24"/>
        </w:rPr>
        <w:t>Problem solving</w:t>
      </w:r>
    </w:p>
    <w:p w14:paraId="2B99B5FA" w14:textId="77777777" w:rsidR="002A4B76" w:rsidRPr="00C74E21" w:rsidRDefault="003F7F33" w:rsidP="00C74E21">
      <w:pPr>
        <w:pStyle w:val="ListParagraph"/>
        <w:numPr>
          <w:ilvl w:val="0"/>
          <w:numId w:val="2"/>
        </w:numPr>
        <w:tabs>
          <w:tab w:val="left" w:pos="1120"/>
          <w:tab w:val="left" w:pos="1121"/>
        </w:tabs>
        <w:rPr>
          <w:sz w:val="24"/>
        </w:rPr>
      </w:pPr>
      <w:r w:rsidRPr="00C74E21">
        <w:rPr>
          <w:sz w:val="24"/>
        </w:rPr>
        <w:t>Capable to shoulder</w:t>
      </w:r>
      <w:r w:rsidRPr="00C74E21">
        <w:rPr>
          <w:spacing w:val="-1"/>
          <w:sz w:val="24"/>
        </w:rPr>
        <w:t xml:space="preserve"> </w:t>
      </w:r>
      <w:r w:rsidRPr="00C74E21">
        <w:rPr>
          <w:sz w:val="24"/>
        </w:rPr>
        <w:t>responsibilities</w:t>
      </w:r>
    </w:p>
    <w:p w14:paraId="5B892FB7" w14:textId="3D43A744" w:rsidR="00C74E21" w:rsidRDefault="00FC63B2" w:rsidP="00C74E21">
      <w:pPr>
        <w:pStyle w:val="ListParagraph"/>
        <w:numPr>
          <w:ilvl w:val="0"/>
          <w:numId w:val="2"/>
        </w:numPr>
        <w:tabs>
          <w:tab w:val="left" w:pos="1120"/>
          <w:tab w:val="left" w:pos="1121"/>
        </w:tabs>
        <w:rPr>
          <w:sz w:val="24"/>
        </w:rPr>
      </w:pPr>
      <w:r w:rsidRPr="00C74E21">
        <w:rPr>
          <w:sz w:val="24"/>
        </w:rPr>
        <w:t>Team</w:t>
      </w:r>
      <w:r w:rsidRPr="00C74E21">
        <w:rPr>
          <w:spacing w:val="-1"/>
          <w:sz w:val="24"/>
        </w:rPr>
        <w:t>work</w:t>
      </w:r>
      <w:r w:rsidR="00C74E21" w:rsidRPr="00C74E21">
        <w:rPr>
          <w:sz w:val="24"/>
        </w:rPr>
        <w:t xml:space="preserve"> </w:t>
      </w:r>
    </w:p>
    <w:p w14:paraId="6774B1B8" w14:textId="5FC630EE" w:rsidR="00FC63B2" w:rsidRPr="00C74E21" w:rsidRDefault="00FC63B2" w:rsidP="00C74E21">
      <w:pPr>
        <w:pStyle w:val="ListParagraph"/>
        <w:numPr>
          <w:ilvl w:val="0"/>
          <w:numId w:val="2"/>
        </w:numPr>
        <w:tabs>
          <w:tab w:val="left" w:pos="1120"/>
          <w:tab w:val="left" w:pos="1121"/>
        </w:tabs>
        <w:rPr>
          <w:sz w:val="24"/>
        </w:rPr>
      </w:pPr>
      <w:r>
        <w:rPr>
          <w:sz w:val="24"/>
        </w:rPr>
        <w:t>Playing cricket and watching Football &amp; Cricket</w:t>
      </w:r>
    </w:p>
    <w:p w14:paraId="31F71C19" w14:textId="77777777" w:rsidR="002A4B76" w:rsidRDefault="003F7F33">
      <w:pPr>
        <w:pStyle w:val="BodyText"/>
        <w:spacing w:before="1"/>
        <w:ind w:left="0"/>
        <w:rPr>
          <w:sz w:val="21"/>
        </w:rPr>
      </w:pPr>
      <w:r>
        <w:pict w14:anchorId="02316FF5">
          <v:group id="_x0000_s1030" style="position:absolute;margin-left:65.05pt;margin-top:14.1pt;width:476.5pt;height:19.2pt;z-index:-15723008;mso-wrap-distance-left:0;mso-wrap-distance-right:0;mso-position-horizontal-relative:page" coordorigin="1301,282" coordsize="9530,384">
            <v:rect id="_x0000_s1033" style="position:absolute;left:1301;top:282;width:9530;height:296" fillcolor="#ccc" stroked="f"/>
            <v:shape id="_x0000_s1032" style="position:absolute;left:1301;top:577;width:9530;height:89" coordorigin="1301,577" coordsize="9530,89" o:spt="100" adj="0,,0" path="m10831,606r-9530,l1301,666r9530,l10831,606xm10831,577r-9530,l1301,592r9530,l10831,577xe" fillcolor="black" stroked="f">
              <v:stroke joinstyle="round"/>
              <v:formulas/>
              <v:path arrowok="t" o:connecttype="segments"/>
            </v:shape>
            <v:shape id="_x0000_s1031" type="#_x0000_t202" style="position:absolute;left:1301;top:282;width:9530;height:310" filled="f" stroked="f">
              <v:textbox inset="0,0,0,0">
                <w:txbxContent>
                  <w:p w14:paraId="6EFD2636" w14:textId="77777777" w:rsidR="002A4B76" w:rsidRDefault="003F7F33">
                    <w:pPr>
                      <w:spacing w:line="275" w:lineRule="exact"/>
                      <w:ind w:left="2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COMPUTER SKILLS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FFDC119" w14:textId="77777777" w:rsidR="002A4B76" w:rsidRPr="00C74E21" w:rsidRDefault="003F7F33" w:rsidP="00C74E21">
      <w:pPr>
        <w:pStyle w:val="ListParagraph"/>
        <w:numPr>
          <w:ilvl w:val="0"/>
          <w:numId w:val="2"/>
        </w:numPr>
        <w:tabs>
          <w:tab w:val="left" w:pos="1113"/>
          <w:tab w:val="left" w:pos="1114"/>
          <w:tab w:val="left" w:pos="4000"/>
        </w:tabs>
        <w:spacing w:before="138"/>
        <w:rPr>
          <w:sz w:val="24"/>
        </w:rPr>
      </w:pPr>
      <w:r w:rsidRPr="00C74E21">
        <w:rPr>
          <w:sz w:val="24"/>
        </w:rPr>
        <w:t>GUI</w:t>
      </w:r>
      <w:r w:rsidRPr="00C74E21">
        <w:rPr>
          <w:spacing w:val="-5"/>
          <w:sz w:val="24"/>
        </w:rPr>
        <w:t xml:space="preserve"> </w:t>
      </w:r>
      <w:r w:rsidRPr="00C74E21">
        <w:rPr>
          <w:sz w:val="24"/>
        </w:rPr>
        <w:t>Packages</w:t>
      </w:r>
      <w:r w:rsidRPr="00C74E21">
        <w:rPr>
          <w:sz w:val="24"/>
        </w:rPr>
        <w:tab/>
        <w:t>: Windows, MS-Office</w:t>
      </w:r>
    </w:p>
    <w:p w14:paraId="74E5CA00" w14:textId="77777777" w:rsidR="002A4B76" w:rsidRPr="00C74E21" w:rsidRDefault="003F7F33" w:rsidP="00C74E21">
      <w:pPr>
        <w:pStyle w:val="ListParagraph"/>
        <w:numPr>
          <w:ilvl w:val="0"/>
          <w:numId w:val="2"/>
        </w:numPr>
        <w:tabs>
          <w:tab w:val="left" w:pos="1113"/>
          <w:tab w:val="left" w:pos="1114"/>
          <w:tab w:val="left" w:pos="4000"/>
        </w:tabs>
        <w:spacing w:before="120"/>
        <w:rPr>
          <w:sz w:val="24"/>
        </w:rPr>
      </w:pPr>
      <w:r>
        <w:pict w14:anchorId="3DA0C460">
          <v:group id="_x0000_s1026" style="position:absolute;left:0;text-align:left;margin-left:65.05pt;margin-top:25.85pt;width:476.5pt;height:19.2pt;z-index:-15721984;mso-wrap-distance-left:0;mso-wrap-distance-right:0;mso-position-horizontal-relative:page" coordorigin="1301,517" coordsize="9530,384">
            <v:rect id="_x0000_s1029" style="position:absolute;left:1301;top:516;width:9530;height:296" fillcolor="#ccc" stroked="f"/>
            <v:shape id="_x0000_s1028" style="position:absolute;left:1301;top:812;width:9530;height:89" coordorigin="1301,812" coordsize="9530,89" o:spt="100" adj="0,,0" path="m10831,841r-9530,l1301,901r9530,l10831,841xm10831,812r-9530,l1301,826r9530,l10831,812xe" fillcolor="black" stroked="f">
              <v:stroke joinstyle="round"/>
              <v:formulas/>
              <v:path arrowok="t" o:connecttype="segments"/>
            </v:shape>
            <v:shape id="_x0000_s1027" type="#_x0000_t202" style="position:absolute;left:1301;top:516;width:9530;height:310" filled="f" stroked="f">
              <v:textbox inset="0,0,0,0">
                <w:txbxContent>
                  <w:p w14:paraId="72A3EDFD" w14:textId="77777777" w:rsidR="002A4B76" w:rsidRDefault="003F7F33">
                    <w:pPr>
                      <w:spacing w:line="275" w:lineRule="exact"/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PERSONAL DETAILS</w:t>
                    </w:r>
                  </w:p>
                </w:txbxContent>
              </v:textbox>
            </v:shape>
            <w10:wrap type="topAndBottom" anchorx="page"/>
          </v:group>
        </w:pict>
      </w:r>
      <w:r w:rsidRPr="00C74E21">
        <w:rPr>
          <w:sz w:val="24"/>
        </w:rPr>
        <w:t>ERP</w:t>
      </w:r>
      <w:r w:rsidRPr="00C74E21">
        <w:rPr>
          <w:sz w:val="24"/>
        </w:rPr>
        <w:tab/>
        <w:t>: Tally,</w:t>
      </w:r>
      <w:r w:rsidRPr="00C74E21">
        <w:rPr>
          <w:spacing w:val="-1"/>
          <w:sz w:val="24"/>
        </w:rPr>
        <w:t xml:space="preserve"> </w:t>
      </w:r>
      <w:r w:rsidRPr="00C74E21">
        <w:rPr>
          <w:sz w:val="24"/>
        </w:rPr>
        <w:t>Oracle</w:t>
      </w:r>
    </w:p>
    <w:p w14:paraId="2E834DD3" w14:textId="77777777" w:rsidR="002A4B76" w:rsidRDefault="002A4B76">
      <w:pPr>
        <w:pStyle w:val="BodyText"/>
        <w:spacing w:before="4"/>
        <w:ind w:left="0"/>
        <w:rPr>
          <w:sz w:val="14"/>
        </w:rPr>
      </w:pPr>
    </w:p>
    <w:p w14:paraId="7E4D59D0" w14:textId="77777777" w:rsidR="002A4B76" w:rsidRDefault="003F7F33">
      <w:pPr>
        <w:pStyle w:val="BodyText"/>
        <w:tabs>
          <w:tab w:val="left" w:pos="4000"/>
        </w:tabs>
        <w:spacing w:before="90"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Birth</w:t>
      </w:r>
      <w:r>
        <w:tab/>
        <w:t>: December 14,</w:t>
      </w:r>
      <w:r>
        <w:rPr>
          <w:spacing w:val="-2"/>
        </w:rPr>
        <w:t xml:space="preserve"> </w:t>
      </w:r>
      <w:r>
        <w:t>1987</w:t>
      </w:r>
    </w:p>
    <w:p w14:paraId="787B694F" w14:textId="77777777" w:rsidR="002A4B76" w:rsidRDefault="003F7F33">
      <w:pPr>
        <w:pStyle w:val="BodyText"/>
        <w:tabs>
          <w:tab w:val="left" w:pos="4000"/>
        </w:tabs>
        <w:spacing w:before="63"/>
      </w:pPr>
      <w:r>
        <w:t>Gender</w:t>
      </w:r>
      <w:r>
        <w:tab/>
        <w:t>: Male</w:t>
      </w:r>
    </w:p>
    <w:p w14:paraId="3183F981" w14:textId="77777777" w:rsidR="002A4B76" w:rsidRDefault="003F7F33">
      <w:pPr>
        <w:pStyle w:val="BodyText"/>
        <w:tabs>
          <w:tab w:val="left" w:pos="4000"/>
        </w:tabs>
        <w:spacing w:before="63"/>
      </w:pPr>
      <w:r>
        <w:t>Marital</w:t>
      </w:r>
      <w:r>
        <w:rPr>
          <w:spacing w:val="-1"/>
        </w:rPr>
        <w:t xml:space="preserve"> </w:t>
      </w:r>
      <w:r>
        <w:t>Status</w:t>
      </w:r>
      <w:r>
        <w:tab/>
        <w:t>: Married</w:t>
      </w:r>
    </w:p>
    <w:p w14:paraId="2F07A2CE" w14:textId="77777777" w:rsidR="002A4B76" w:rsidRDefault="003F7F33">
      <w:pPr>
        <w:pStyle w:val="BodyText"/>
        <w:tabs>
          <w:tab w:val="left" w:pos="4000"/>
        </w:tabs>
        <w:spacing w:before="60"/>
      </w:pPr>
      <w:r>
        <w:t>Nationality</w:t>
      </w:r>
      <w:r>
        <w:tab/>
        <w:t>:</w:t>
      </w:r>
      <w:r>
        <w:rPr>
          <w:spacing w:val="-1"/>
        </w:rPr>
        <w:t xml:space="preserve"> </w:t>
      </w:r>
      <w:r>
        <w:t>Indian</w:t>
      </w:r>
    </w:p>
    <w:p w14:paraId="52FD839D" w14:textId="77777777" w:rsidR="002A4B76" w:rsidRDefault="003F7F33">
      <w:pPr>
        <w:pStyle w:val="BodyText"/>
        <w:tabs>
          <w:tab w:val="left" w:pos="4000"/>
        </w:tabs>
        <w:spacing w:before="62" w:line="292" w:lineRule="auto"/>
        <w:ind w:right="2831"/>
      </w:pPr>
      <w:r>
        <w:t>Languages</w:t>
      </w:r>
      <w:r>
        <w:rPr>
          <w:spacing w:val="-1"/>
        </w:rPr>
        <w:t xml:space="preserve"> </w:t>
      </w:r>
      <w:r>
        <w:t>Known</w:t>
      </w:r>
      <w:r>
        <w:tab/>
        <w:t xml:space="preserve">: English, Hindi and </w:t>
      </w:r>
      <w:r>
        <w:rPr>
          <w:spacing w:val="-3"/>
        </w:rPr>
        <w:t xml:space="preserve">Malayalam </w:t>
      </w:r>
      <w:r>
        <w:t>Passport</w:t>
      </w:r>
      <w:r>
        <w:rPr>
          <w:spacing w:val="-1"/>
        </w:rPr>
        <w:t xml:space="preserve"> </w:t>
      </w:r>
      <w:r>
        <w:t>No.</w:t>
      </w:r>
      <w:r>
        <w:tab/>
      </w:r>
      <w:r>
        <w:t>: T4984417</w:t>
      </w:r>
    </w:p>
    <w:p w14:paraId="62AF0283" w14:textId="528B4AEA" w:rsidR="002A4B76" w:rsidRDefault="00AC132C">
      <w:pPr>
        <w:tabs>
          <w:tab w:val="right" w:pos="5147"/>
        </w:tabs>
        <w:spacing w:before="1"/>
        <w:ind w:left="1120"/>
        <w:rPr>
          <w:sz w:val="24"/>
        </w:rPr>
      </w:pPr>
      <w:r w:rsidRPr="00AC132C">
        <w:rPr>
          <w:b/>
          <w:bCs/>
          <w:sz w:val="24"/>
          <w:u w:val="single"/>
        </w:rPr>
        <w:t xml:space="preserve">Bahrain </w:t>
      </w:r>
      <w:r w:rsidR="000F24B6" w:rsidRPr="00AC132C">
        <w:rPr>
          <w:b/>
          <w:bCs/>
          <w:sz w:val="24"/>
          <w:u w:val="single"/>
        </w:rPr>
        <w:t xml:space="preserve">Driving </w:t>
      </w:r>
      <w:r w:rsidR="003F7F33" w:rsidRPr="00AC132C">
        <w:rPr>
          <w:b/>
          <w:bCs/>
          <w:sz w:val="24"/>
          <w:u w:val="single"/>
        </w:rPr>
        <w:t>License</w:t>
      </w:r>
      <w:r w:rsidR="003F7F33" w:rsidRPr="00AC132C">
        <w:rPr>
          <w:spacing w:val="-2"/>
          <w:sz w:val="24"/>
        </w:rPr>
        <w:t xml:space="preserve"> </w:t>
      </w:r>
      <w:r w:rsidR="003F7F33" w:rsidRPr="00AC132C">
        <w:rPr>
          <w:sz w:val="24"/>
        </w:rPr>
        <w:t>No.</w:t>
      </w:r>
      <w:r w:rsidR="003F7F33" w:rsidRPr="00AC132C">
        <w:rPr>
          <w:spacing w:val="1"/>
          <w:sz w:val="24"/>
        </w:rPr>
        <w:t xml:space="preserve"> </w:t>
      </w:r>
      <w:r w:rsidRPr="00AC132C">
        <w:rPr>
          <w:spacing w:val="1"/>
          <w:sz w:val="24"/>
        </w:rPr>
        <w:t>871230151</w:t>
      </w:r>
      <w:r w:rsidRPr="00AC132C">
        <w:rPr>
          <w:sz w:val="24"/>
        </w:rPr>
        <w:t>valid up to 26/08/2025</w:t>
      </w:r>
      <w:r>
        <w:rPr>
          <w:sz w:val="24"/>
        </w:rPr>
        <w:t>.</w:t>
      </w:r>
    </w:p>
    <w:p w14:paraId="6F004BAE" w14:textId="77777777" w:rsidR="002A4B76" w:rsidRDefault="002A4B76">
      <w:pPr>
        <w:pStyle w:val="BodyText"/>
        <w:spacing w:before="5"/>
        <w:ind w:left="0"/>
        <w:rPr>
          <w:sz w:val="25"/>
        </w:rPr>
      </w:pPr>
    </w:p>
    <w:p w14:paraId="79644838" w14:textId="77777777" w:rsidR="002A4B76" w:rsidRDefault="003F7F33">
      <w:pPr>
        <w:pStyle w:val="BodyText"/>
        <w:spacing w:before="1"/>
        <w:ind w:left="400" w:right="414" w:firstLine="1439"/>
      </w:pPr>
      <w:r>
        <w:t>I hereby declare that the above-mentioned statements are true and correct to the best of my knowledge.</w:t>
      </w:r>
    </w:p>
    <w:p w14:paraId="17338FD9" w14:textId="77777777" w:rsidR="002A4B76" w:rsidRDefault="003F7F33">
      <w:pPr>
        <w:pStyle w:val="BodyText"/>
        <w:tabs>
          <w:tab w:val="left" w:pos="1120"/>
        </w:tabs>
        <w:spacing w:before="199"/>
        <w:ind w:left="400"/>
      </w:pPr>
      <w:r>
        <w:t>Date</w:t>
      </w:r>
      <w:r>
        <w:tab/>
        <w:t>:</w:t>
      </w:r>
    </w:p>
    <w:p w14:paraId="302222EB" w14:textId="77777777" w:rsidR="002A4B76" w:rsidRDefault="003F7F33">
      <w:pPr>
        <w:pStyle w:val="BodyText"/>
        <w:tabs>
          <w:tab w:val="left" w:pos="1120"/>
        </w:tabs>
        <w:spacing w:before="63"/>
        <w:ind w:left="400"/>
      </w:pPr>
      <w:r>
        <w:t>Place</w:t>
      </w:r>
      <w:r>
        <w:tab/>
        <w:t>:</w:t>
      </w:r>
      <w:r>
        <w:rPr>
          <w:spacing w:val="-1"/>
        </w:rPr>
        <w:t xml:space="preserve"> </w:t>
      </w:r>
      <w:r>
        <w:t>Bahrain</w:t>
      </w:r>
    </w:p>
    <w:sectPr w:rsidR="002A4B76">
      <w:pgSz w:w="11910" w:h="16840"/>
      <w:pgMar w:top="480" w:right="96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E75EC"/>
    <w:multiLevelType w:val="hybridMultilevel"/>
    <w:tmpl w:val="880479AC"/>
    <w:lvl w:ilvl="0" w:tplc="0809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w w:val="100"/>
        <w:sz w:val="18"/>
        <w:szCs w:val="18"/>
        <w:lang w:val="en-US" w:eastAsia="en-US" w:bidi="ar-SA"/>
      </w:rPr>
    </w:lvl>
    <w:lvl w:ilvl="1" w:tplc="4950FF02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99108300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0D36114C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4" w:tplc="EBB40418">
      <w:numFmt w:val="bullet"/>
      <w:lvlText w:val="•"/>
      <w:lvlJc w:val="left"/>
      <w:pPr>
        <w:ind w:left="4634" w:hanging="360"/>
      </w:pPr>
      <w:rPr>
        <w:rFonts w:hint="default"/>
        <w:lang w:val="en-US" w:eastAsia="en-US" w:bidi="ar-SA"/>
      </w:rPr>
    </w:lvl>
    <w:lvl w:ilvl="5" w:tplc="7CB25A72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4B8CCA64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17CA10F2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733EAC4E">
      <w:numFmt w:val="bullet"/>
      <w:lvlText w:val="•"/>
      <w:lvlJc w:val="left"/>
      <w:pPr>
        <w:ind w:left="81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2A6106"/>
    <w:multiLevelType w:val="hybridMultilevel"/>
    <w:tmpl w:val="7E2CFA0A"/>
    <w:lvl w:ilvl="0" w:tplc="0809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  <w:w w:val="100"/>
        <w:sz w:val="18"/>
        <w:szCs w:val="18"/>
        <w:lang w:val="en-US" w:eastAsia="en-US" w:bidi="ar-SA"/>
      </w:rPr>
    </w:lvl>
    <w:lvl w:ilvl="1" w:tplc="4950FF02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99108300">
      <w:numFmt w:val="bullet"/>
      <w:lvlText w:val="•"/>
      <w:lvlJc w:val="left"/>
      <w:pPr>
        <w:ind w:left="2877" w:hanging="360"/>
      </w:pPr>
      <w:rPr>
        <w:rFonts w:hint="default"/>
        <w:lang w:val="en-US" w:eastAsia="en-US" w:bidi="ar-SA"/>
      </w:rPr>
    </w:lvl>
    <w:lvl w:ilvl="3" w:tplc="0D36114C">
      <w:numFmt w:val="bullet"/>
      <w:lvlText w:val="•"/>
      <w:lvlJc w:val="left"/>
      <w:pPr>
        <w:ind w:left="3755" w:hanging="360"/>
      </w:pPr>
      <w:rPr>
        <w:rFonts w:hint="default"/>
        <w:lang w:val="en-US" w:eastAsia="en-US" w:bidi="ar-SA"/>
      </w:rPr>
    </w:lvl>
    <w:lvl w:ilvl="4" w:tplc="EBB40418">
      <w:numFmt w:val="bullet"/>
      <w:lvlText w:val="•"/>
      <w:lvlJc w:val="left"/>
      <w:pPr>
        <w:ind w:left="4634" w:hanging="360"/>
      </w:pPr>
      <w:rPr>
        <w:rFonts w:hint="default"/>
        <w:lang w:val="en-US" w:eastAsia="en-US" w:bidi="ar-SA"/>
      </w:rPr>
    </w:lvl>
    <w:lvl w:ilvl="5" w:tplc="7CB25A72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4B8CCA64">
      <w:numFmt w:val="bullet"/>
      <w:lvlText w:val="•"/>
      <w:lvlJc w:val="left"/>
      <w:pPr>
        <w:ind w:left="6391" w:hanging="360"/>
      </w:pPr>
      <w:rPr>
        <w:rFonts w:hint="default"/>
        <w:lang w:val="en-US" w:eastAsia="en-US" w:bidi="ar-SA"/>
      </w:rPr>
    </w:lvl>
    <w:lvl w:ilvl="7" w:tplc="17CA10F2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733EAC4E">
      <w:numFmt w:val="bullet"/>
      <w:lvlText w:val="•"/>
      <w:lvlJc w:val="left"/>
      <w:pPr>
        <w:ind w:left="814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B76"/>
    <w:rsid w:val="000F24B6"/>
    <w:rsid w:val="002A4B76"/>
    <w:rsid w:val="003F1E4A"/>
    <w:rsid w:val="003F7F33"/>
    <w:rsid w:val="009305A8"/>
    <w:rsid w:val="00AC132C"/>
    <w:rsid w:val="00C74E21"/>
    <w:rsid w:val="00D9543C"/>
    <w:rsid w:val="00FC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234F81D0"/>
  <w15:docId w15:val="{64F233FD-0169-4795-9357-6D00A1B4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5"/>
      <w:ind w:left="1120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heljogeor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2021-02-01T08:37:00Z</dcterms:created>
  <dcterms:modified xsi:type="dcterms:W3CDTF">2021-02-01T09:29:00Z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2021-02-01T00:00:00Z</vt:filetime>
  </property>
</Properties>
</file>